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125" w:rsidRDefault="00103CF5">
      <w:bookmarkStart w:id="0" w:name="_GoBack"/>
      <w:bookmarkEnd w:id="0"/>
      <w:r w:rsidRPr="009F4284">
        <w:rPr>
          <w:noProof/>
          <w:lang w:eastAsia="en-GB"/>
        </w:rPr>
        <w:drawing>
          <wp:inline distT="0" distB="0" distL="0" distR="0">
            <wp:extent cx="2336800" cy="57340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6800" cy="573405"/>
                    </a:xfrm>
                    <a:prstGeom prst="rect">
                      <a:avLst/>
                    </a:prstGeom>
                  </pic:spPr>
                </pic:pic>
              </a:graphicData>
            </a:graphic>
          </wp:inline>
        </w:drawing>
      </w:r>
    </w:p>
    <w:p w:rsidR="00103CF5" w:rsidRPr="00B55717" w:rsidRDefault="00552363">
      <w:pPr>
        <w:rPr>
          <w:rFonts w:ascii="JohnstonITCTT" w:hAnsi="JohnstonITCTT"/>
          <w:b/>
          <w:sz w:val="36"/>
          <w:szCs w:val="36"/>
        </w:rPr>
      </w:pPr>
      <w:r w:rsidRPr="00B55717">
        <w:rPr>
          <w:rFonts w:ascii="JohnstonITCTT" w:hAnsi="JohnstonITCTT"/>
          <w:b/>
          <w:sz w:val="36"/>
          <w:szCs w:val="36"/>
        </w:rPr>
        <w:t xml:space="preserve">Kidscape </w:t>
      </w:r>
      <w:r w:rsidR="002430E7" w:rsidRPr="00B55717">
        <w:rPr>
          <w:rFonts w:ascii="JohnstonITCTT" w:hAnsi="JohnstonITCTT"/>
          <w:b/>
          <w:sz w:val="36"/>
          <w:szCs w:val="36"/>
        </w:rPr>
        <w:t xml:space="preserve">Peer Mentoring Training </w:t>
      </w:r>
      <w:r w:rsidR="00B55717" w:rsidRPr="00B55717">
        <w:rPr>
          <w:rFonts w:ascii="JohnstonITCTT" w:hAnsi="JohnstonITCTT"/>
          <w:b/>
          <w:sz w:val="36"/>
          <w:szCs w:val="36"/>
        </w:rPr>
        <w:t>and Materials</w:t>
      </w:r>
      <w:r w:rsidR="00851BDF" w:rsidRPr="00B55717">
        <w:rPr>
          <w:rFonts w:ascii="JohnstonITCTT" w:hAnsi="JohnstonITCTT"/>
          <w:b/>
          <w:sz w:val="36"/>
          <w:szCs w:val="36"/>
        </w:rPr>
        <w:t xml:space="preserve"> </w:t>
      </w:r>
      <w:r w:rsidR="00B55717" w:rsidRPr="00B55717">
        <w:rPr>
          <w:rFonts w:ascii="JohnstonITCTT" w:hAnsi="JohnstonITCTT"/>
          <w:b/>
          <w:sz w:val="36"/>
          <w:szCs w:val="36"/>
        </w:rPr>
        <w:t>for Adults and Young P</w:t>
      </w:r>
      <w:r w:rsidRPr="00B55717">
        <w:rPr>
          <w:rFonts w:ascii="JohnstonITCTT" w:hAnsi="JohnstonITCTT"/>
          <w:b/>
          <w:sz w:val="36"/>
          <w:szCs w:val="36"/>
        </w:rPr>
        <w:t>eople</w:t>
      </w:r>
    </w:p>
    <w:p w:rsidR="002430E7" w:rsidRPr="00B55717" w:rsidRDefault="00552363" w:rsidP="00A267C1">
      <w:pPr>
        <w:rPr>
          <w:rFonts w:ascii="JohnstonITCTT" w:eastAsia="Times New Roman" w:hAnsi="JohnstonITCTT" w:cs="Arial"/>
          <w:color w:val="222222"/>
          <w:sz w:val="24"/>
          <w:szCs w:val="24"/>
          <w:lang w:eastAsia="en-GB"/>
        </w:rPr>
      </w:pPr>
      <w:r w:rsidRPr="00B55717">
        <w:rPr>
          <w:rFonts w:ascii="JohnstonITCTT" w:hAnsi="JohnstonITCTT" w:cs="Arial"/>
          <w:color w:val="000000"/>
          <w:spacing w:val="-2"/>
          <w:sz w:val="24"/>
          <w:szCs w:val="24"/>
        </w:rPr>
        <w:t>P</w:t>
      </w:r>
      <w:r w:rsidR="002430E7" w:rsidRPr="00B55717">
        <w:rPr>
          <w:rFonts w:ascii="JohnstonITCTT" w:hAnsi="JohnstonITCTT" w:cs="Arial"/>
          <w:color w:val="000000"/>
          <w:spacing w:val="-2"/>
          <w:sz w:val="24"/>
          <w:szCs w:val="24"/>
        </w:rPr>
        <w:t xml:space="preserve">eer mentoring programmes operate by </w:t>
      </w:r>
      <w:r w:rsidR="002430E7" w:rsidRPr="00B55717">
        <w:rPr>
          <w:rFonts w:ascii="JohnstonITCTT" w:eastAsia="Times New Roman" w:hAnsi="JohnstonITCTT" w:cs="Arial"/>
          <w:color w:val="222222"/>
          <w:sz w:val="24"/>
          <w:szCs w:val="24"/>
          <w:lang w:eastAsia="en-GB"/>
        </w:rPr>
        <w:t>young people supporting their peers through one-to-one relationships so they are able to provide personalised guidance and support; serving as positive role models. With appropriate training and supervision these peer mentors are able to listen and support fellow pupils (mentees); helping them deal with some of the emotional challenges they face that could otherwise progress to more serious issues</w:t>
      </w:r>
      <w:r w:rsidR="00BE3B84" w:rsidRPr="00B55717">
        <w:rPr>
          <w:rFonts w:ascii="JohnstonITCTT" w:eastAsia="Times New Roman" w:hAnsi="JohnstonITCTT" w:cs="Arial"/>
          <w:color w:val="222222"/>
          <w:sz w:val="24"/>
          <w:szCs w:val="24"/>
          <w:lang w:eastAsia="en-GB"/>
        </w:rPr>
        <w:t>.</w:t>
      </w:r>
    </w:p>
    <w:p w:rsidR="00797652" w:rsidRDefault="00BE3B84" w:rsidP="00A267C1">
      <w:pPr>
        <w:rPr>
          <w:rFonts w:ascii="JohnstonITCTT" w:eastAsia="Times New Roman" w:hAnsi="JohnstonITCTT" w:cs="Arial"/>
          <w:color w:val="222222"/>
          <w:sz w:val="24"/>
          <w:szCs w:val="24"/>
          <w:lang w:eastAsia="en-GB"/>
        </w:rPr>
      </w:pPr>
      <w:r w:rsidRPr="00B55717">
        <w:rPr>
          <w:rFonts w:ascii="JohnstonITCTT" w:eastAsia="Times New Roman" w:hAnsi="JohnstonITCTT" w:cs="Arial"/>
          <w:color w:val="222222"/>
          <w:sz w:val="24"/>
          <w:szCs w:val="24"/>
          <w:lang w:eastAsia="en-GB"/>
        </w:rPr>
        <w:t>Kidsc</w:t>
      </w:r>
      <w:r w:rsidR="00B55717" w:rsidRPr="00B55717">
        <w:rPr>
          <w:rFonts w:ascii="JohnstonITCTT" w:eastAsia="Times New Roman" w:hAnsi="JohnstonITCTT" w:cs="Arial"/>
          <w:color w:val="222222"/>
          <w:sz w:val="24"/>
          <w:szCs w:val="24"/>
          <w:lang w:eastAsia="en-GB"/>
        </w:rPr>
        <w:t>ape have developed</w:t>
      </w:r>
      <w:r w:rsidRPr="00B55717">
        <w:rPr>
          <w:rFonts w:ascii="JohnstonITCTT" w:eastAsia="Times New Roman" w:hAnsi="JohnstonITCTT" w:cs="Arial"/>
          <w:color w:val="222222"/>
          <w:sz w:val="24"/>
          <w:szCs w:val="24"/>
          <w:lang w:eastAsia="en-GB"/>
        </w:rPr>
        <w:t xml:space="preserve"> training</w:t>
      </w:r>
      <w:r w:rsidR="00B55717" w:rsidRPr="00B55717">
        <w:rPr>
          <w:rFonts w:ascii="JohnstonITCTT" w:eastAsia="Times New Roman" w:hAnsi="JohnstonITCTT" w:cs="Arial"/>
          <w:color w:val="222222"/>
          <w:sz w:val="24"/>
          <w:szCs w:val="24"/>
          <w:lang w:eastAsia="en-GB"/>
        </w:rPr>
        <w:t xml:space="preserve"> and materials</w:t>
      </w:r>
      <w:r w:rsidRPr="00B55717">
        <w:rPr>
          <w:rFonts w:ascii="JohnstonITCTT" w:eastAsia="Times New Roman" w:hAnsi="JohnstonITCTT" w:cs="Arial"/>
          <w:color w:val="222222"/>
          <w:sz w:val="24"/>
          <w:szCs w:val="24"/>
          <w:lang w:eastAsia="en-GB"/>
        </w:rPr>
        <w:t xml:space="preserve"> to support schools deliver their own sustainable peer mentoring programme</w:t>
      </w:r>
      <w:r w:rsidR="00797652">
        <w:rPr>
          <w:rFonts w:ascii="JohnstonITCTT" w:eastAsia="Times New Roman" w:hAnsi="JohnstonITCTT" w:cs="Arial"/>
          <w:color w:val="222222"/>
          <w:sz w:val="24"/>
          <w:szCs w:val="24"/>
          <w:lang w:eastAsia="en-GB"/>
        </w:rPr>
        <w:t>s</w:t>
      </w:r>
      <w:r w:rsidRPr="00B55717">
        <w:rPr>
          <w:rFonts w:ascii="JohnstonITCTT" w:eastAsia="Times New Roman" w:hAnsi="JohnstonITCTT" w:cs="Arial"/>
          <w:color w:val="222222"/>
          <w:sz w:val="24"/>
          <w:szCs w:val="24"/>
          <w:lang w:eastAsia="en-GB"/>
        </w:rPr>
        <w:t xml:space="preserve">. </w:t>
      </w:r>
    </w:p>
    <w:p w:rsidR="00BE3B84" w:rsidRPr="00B55717" w:rsidRDefault="00BE3B84" w:rsidP="00A267C1">
      <w:pPr>
        <w:rPr>
          <w:rFonts w:ascii="JohnstonITCTT" w:eastAsia="Times New Roman" w:hAnsi="JohnstonITCTT" w:cs="Arial"/>
          <w:color w:val="222222"/>
          <w:sz w:val="24"/>
          <w:szCs w:val="24"/>
          <w:lang w:eastAsia="en-GB"/>
        </w:rPr>
      </w:pPr>
      <w:r w:rsidRPr="00B55717">
        <w:rPr>
          <w:rFonts w:ascii="JohnstonITCTT" w:eastAsia="Times New Roman" w:hAnsi="JohnstonITCTT" w:cs="Arial"/>
          <w:color w:val="222222"/>
          <w:sz w:val="24"/>
          <w:szCs w:val="24"/>
          <w:lang w:eastAsia="en-GB"/>
        </w:rPr>
        <w:t>Below are a number of training options schools can chose from</w:t>
      </w:r>
      <w:r w:rsidR="00797652">
        <w:rPr>
          <w:rFonts w:ascii="JohnstonITCTT" w:eastAsia="Times New Roman" w:hAnsi="JohnstonITCTT" w:cs="Arial"/>
          <w:color w:val="222222"/>
          <w:sz w:val="24"/>
          <w:szCs w:val="24"/>
          <w:lang w:eastAsia="en-GB"/>
        </w:rPr>
        <w:t>:</w:t>
      </w:r>
      <w:r w:rsidRPr="00B55717">
        <w:rPr>
          <w:rFonts w:ascii="JohnstonITCTT" w:eastAsia="Times New Roman" w:hAnsi="JohnstonITCTT" w:cs="Arial"/>
          <w:color w:val="222222"/>
          <w:sz w:val="24"/>
          <w:szCs w:val="24"/>
          <w:lang w:eastAsia="en-GB"/>
        </w:rPr>
        <w:t xml:space="preserve"> </w:t>
      </w:r>
    </w:p>
    <w:p w:rsidR="00BE3B84" w:rsidRDefault="00BE3B84" w:rsidP="00A267C1">
      <w:pPr>
        <w:rPr>
          <w:rFonts w:ascii="JohnstonITCTT" w:eastAsia="Times New Roman" w:hAnsi="JohnstonITCTT" w:cs="Arial"/>
          <w:b/>
          <w:i/>
          <w:color w:val="222222"/>
          <w:sz w:val="18"/>
          <w:szCs w:val="18"/>
          <w:lang w:eastAsia="en-GB"/>
        </w:rPr>
      </w:pPr>
      <w:r w:rsidRPr="00797652">
        <w:rPr>
          <w:rFonts w:ascii="JohnstonITCTT" w:eastAsia="Times New Roman" w:hAnsi="JohnstonITCTT" w:cs="Arial"/>
          <w:b/>
          <w:i/>
          <w:color w:val="222222"/>
          <w:sz w:val="18"/>
          <w:szCs w:val="18"/>
          <w:lang w:eastAsia="en-GB"/>
        </w:rPr>
        <w:t xml:space="preserve">We would recommend staff </w:t>
      </w:r>
      <w:r w:rsidR="00B55717" w:rsidRPr="00797652">
        <w:rPr>
          <w:rFonts w:ascii="JohnstonITCTT" w:eastAsia="Times New Roman" w:hAnsi="JohnstonITCTT" w:cs="Arial"/>
          <w:b/>
          <w:i/>
          <w:color w:val="222222"/>
          <w:sz w:val="18"/>
          <w:szCs w:val="18"/>
          <w:lang w:eastAsia="en-GB"/>
        </w:rPr>
        <w:t xml:space="preserve">attend </w:t>
      </w:r>
      <w:r w:rsidRPr="00797652">
        <w:rPr>
          <w:rFonts w:ascii="JohnstonITCTT" w:eastAsia="Times New Roman" w:hAnsi="JohnstonITCTT" w:cs="Arial"/>
          <w:b/>
          <w:i/>
          <w:color w:val="222222"/>
          <w:sz w:val="18"/>
          <w:szCs w:val="18"/>
          <w:lang w:eastAsia="en-GB"/>
        </w:rPr>
        <w:t xml:space="preserve">the adults training </w:t>
      </w:r>
      <w:r w:rsidR="00B55717" w:rsidRPr="00797652">
        <w:rPr>
          <w:rFonts w:ascii="JohnstonITCTT" w:eastAsia="Times New Roman" w:hAnsi="JohnstonITCTT" w:cs="Arial"/>
          <w:b/>
          <w:i/>
          <w:color w:val="222222"/>
          <w:sz w:val="18"/>
          <w:szCs w:val="18"/>
          <w:lang w:eastAsia="en-GB"/>
        </w:rPr>
        <w:t>so they understand how to run a sustainable programme;</w:t>
      </w:r>
      <w:r w:rsidRPr="00797652">
        <w:rPr>
          <w:rFonts w:ascii="JohnstonITCTT" w:eastAsia="Times New Roman" w:hAnsi="JohnstonITCTT" w:cs="Arial"/>
          <w:b/>
          <w:i/>
          <w:color w:val="222222"/>
          <w:sz w:val="18"/>
          <w:szCs w:val="18"/>
          <w:lang w:eastAsia="en-GB"/>
        </w:rPr>
        <w:t xml:space="preserve"> train</w:t>
      </w:r>
      <w:r w:rsidR="00B55717" w:rsidRPr="00797652">
        <w:rPr>
          <w:rFonts w:ascii="JohnstonITCTT" w:eastAsia="Times New Roman" w:hAnsi="JohnstonITCTT" w:cs="Arial"/>
          <w:b/>
          <w:i/>
          <w:color w:val="222222"/>
          <w:sz w:val="18"/>
          <w:szCs w:val="18"/>
          <w:lang w:eastAsia="en-GB"/>
        </w:rPr>
        <w:t>ing</w:t>
      </w:r>
      <w:r w:rsidRPr="00797652">
        <w:rPr>
          <w:rFonts w:ascii="JohnstonITCTT" w:eastAsia="Times New Roman" w:hAnsi="JohnstonITCTT" w:cs="Arial"/>
          <w:b/>
          <w:i/>
          <w:color w:val="222222"/>
          <w:sz w:val="18"/>
          <w:szCs w:val="18"/>
          <w:lang w:eastAsia="en-GB"/>
        </w:rPr>
        <w:t xml:space="preserve"> </w:t>
      </w:r>
      <w:r w:rsidR="00B55717" w:rsidRPr="00797652">
        <w:rPr>
          <w:rFonts w:ascii="JohnstonITCTT" w:eastAsia="Times New Roman" w:hAnsi="JohnstonITCTT" w:cs="Arial"/>
          <w:b/>
          <w:i/>
          <w:color w:val="222222"/>
          <w:sz w:val="18"/>
          <w:szCs w:val="18"/>
          <w:lang w:eastAsia="en-GB"/>
        </w:rPr>
        <w:t xml:space="preserve">and supporting </w:t>
      </w:r>
      <w:r w:rsidRPr="00797652">
        <w:rPr>
          <w:rFonts w:ascii="JohnstonITCTT" w:eastAsia="Times New Roman" w:hAnsi="JohnstonITCTT" w:cs="Arial"/>
          <w:b/>
          <w:i/>
          <w:color w:val="222222"/>
          <w:sz w:val="18"/>
          <w:szCs w:val="18"/>
          <w:lang w:eastAsia="en-GB"/>
        </w:rPr>
        <w:t>their own pupils as peer mentors.</w:t>
      </w:r>
    </w:p>
    <w:p w:rsidR="00797652" w:rsidRPr="00797652" w:rsidRDefault="00797652" w:rsidP="00A267C1">
      <w:pPr>
        <w:rPr>
          <w:rFonts w:ascii="JohnstonITCTT" w:eastAsia="Times New Roman" w:hAnsi="JohnstonITCTT" w:cs="Arial"/>
          <w:b/>
          <w:i/>
          <w:color w:val="222222"/>
          <w:sz w:val="18"/>
          <w:szCs w:val="18"/>
          <w:lang w:eastAsia="en-GB"/>
        </w:rPr>
      </w:pPr>
    </w:p>
    <w:p w:rsidR="002430E7" w:rsidRPr="001703FD" w:rsidRDefault="002430E7" w:rsidP="002430E7">
      <w:pPr>
        <w:rPr>
          <w:rFonts w:ascii="JohnstonITCTT" w:hAnsi="JohnstonITCTT" w:cs="Arial"/>
          <w:sz w:val="24"/>
          <w:szCs w:val="24"/>
        </w:rPr>
      </w:pPr>
      <w:r w:rsidRPr="00552363">
        <w:rPr>
          <w:rFonts w:ascii="JohnstonITCTT" w:hAnsi="JohnstonITCTT" w:cs="Arial"/>
          <w:b/>
          <w:sz w:val="24"/>
          <w:szCs w:val="24"/>
        </w:rPr>
        <w:t>Peer Mentor Training: Adults</w:t>
      </w:r>
      <w:r w:rsidR="001703FD">
        <w:rPr>
          <w:rFonts w:ascii="JohnstonITCTT" w:hAnsi="JohnstonITCTT" w:cs="Arial"/>
          <w:b/>
          <w:sz w:val="24"/>
          <w:szCs w:val="24"/>
        </w:rPr>
        <w:t xml:space="preserve"> </w:t>
      </w:r>
      <w:r w:rsidR="001703FD" w:rsidRPr="001703FD">
        <w:rPr>
          <w:rFonts w:ascii="JohnstonITCTT" w:hAnsi="JohnstonITCTT" w:cs="Arial"/>
          <w:sz w:val="18"/>
          <w:szCs w:val="18"/>
        </w:rPr>
        <w:t xml:space="preserve">(either delivered over </w:t>
      </w:r>
      <w:r w:rsidR="00EB756C">
        <w:rPr>
          <w:rFonts w:ascii="JohnstonITCTT" w:hAnsi="JohnstonITCTT" w:cs="Arial"/>
          <w:sz w:val="18"/>
          <w:szCs w:val="18"/>
        </w:rPr>
        <w:t>½ day or a full day</w:t>
      </w:r>
      <w:r w:rsidR="001703FD" w:rsidRPr="001703FD">
        <w:rPr>
          <w:rFonts w:ascii="JohnstonITCTT" w:hAnsi="JohnstonITCTT" w:cs="Arial"/>
          <w:sz w:val="18"/>
          <w:szCs w:val="18"/>
        </w:rPr>
        <w:t xml:space="preserve"> depending on the participants needs)</w:t>
      </w:r>
    </w:p>
    <w:p w:rsidR="002430E7" w:rsidRPr="00A267C1" w:rsidRDefault="002430E7" w:rsidP="002430E7">
      <w:pPr>
        <w:rPr>
          <w:rFonts w:ascii="JohnstonITCTT" w:hAnsi="JohnstonITCTT" w:cs="Arial"/>
          <w:sz w:val="24"/>
          <w:szCs w:val="24"/>
        </w:rPr>
      </w:pPr>
      <w:r w:rsidRPr="00A267C1">
        <w:rPr>
          <w:rFonts w:ascii="JohnstonITCTT" w:hAnsi="JohnstonITCTT" w:cs="Arial"/>
          <w:sz w:val="24"/>
          <w:szCs w:val="24"/>
        </w:rPr>
        <w:t xml:space="preserve">The training will provide participants with the information and resources they need to enable them to set up and deliver sustainable peer mentoring school programmes. The training will give participants the opportunity to explore the different roles and investigate all the different elements that need to be included in their schools peer mentoring programme. </w:t>
      </w:r>
    </w:p>
    <w:p w:rsidR="002430E7" w:rsidRPr="00797652" w:rsidRDefault="002430E7" w:rsidP="002430E7">
      <w:pPr>
        <w:spacing w:after="0"/>
        <w:rPr>
          <w:rFonts w:ascii="JohnstonITCTT" w:hAnsi="JohnstonITCTT" w:cs="Arial"/>
          <w:sz w:val="24"/>
          <w:szCs w:val="24"/>
        </w:rPr>
      </w:pPr>
      <w:r w:rsidRPr="00797652">
        <w:rPr>
          <w:rFonts w:ascii="JohnstonITCTT" w:hAnsi="JohnstonITCTT" w:cs="Arial"/>
          <w:b/>
          <w:sz w:val="24"/>
          <w:szCs w:val="24"/>
        </w:rPr>
        <w:t xml:space="preserve">Aim: </w:t>
      </w:r>
      <w:r w:rsidRPr="00797652">
        <w:rPr>
          <w:rFonts w:ascii="JohnstonITCTT" w:hAnsi="JohnstonITCTT" w:cs="Arial"/>
          <w:sz w:val="24"/>
          <w:szCs w:val="24"/>
        </w:rPr>
        <w:t>To understand and be clear on how to set up and deliver a sustainable peer mentoring school programme based on pupils wellbeing.</w:t>
      </w:r>
    </w:p>
    <w:p w:rsidR="002430E7" w:rsidRPr="00797652" w:rsidRDefault="002430E7" w:rsidP="002430E7">
      <w:pPr>
        <w:spacing w:after="0"/>
        <w:rPr>
          <w:rFonts w:ascii="JohnstonITCTT" w:hAnsi="JohnstonITCTT" w:cs="Arial"/>
          <w:sz w:val="24"/>
          <w:szCs w:val="24"/>
        </w:rPr>
      </w:pPr>
    </w:p>
    <w:p w:rsidR="002430E7" w:rsidRPr="00797652" w:rsidRDefault="002430E7" w:rsidP="002430E7">
      <w:pPr>
        <w:spacing w:after="0"/>
        <w:rPr>
          <w:rFonts w:ascii="JohnstonITCTT" w:hAnsi="JohnstonITCTT" w:cs="Arial"/>
          <w:b/>
          <w:sz w:val="24"/>
          <w:szCs w:val="24"/>
        </w:rPr>
      </w:pPr>
      <w:r w:rsidRPr="00797652">
        <w:rPr>
          <w:rFonts w:ascii="JohnstonITCTT" w:hAnsi="JohnstonITCTT" w:cs="Arial"/>
          <w:b/>
          <w:sz w:val="24"/>
          <w:szCs w:val="24"/>
        </w:rPr>
        <w:t>Objectives:</w:t>
      </w:r>
    </w:p>
    <w:p w:rsidR="002430E7" w:rsidRPr="00797652" w:rsidRDefault="002430E7" w:rsidP="002430E7">
      <w:pPr>
        <w:numPr>
          <w:ilvl w:val="0"/>
          <w:numId w:val="1"/>
        </w:numPr>
        <w:spacing w:after="0"/>
        <w:contextualSpacing/>
        <w:rPr>
          <w:rFonts w:ascii="JohnstonITCTT" w:hAnsi="JohnstonITCTT" w:cs="Arial"/>
          <w:sz w:val="24"/>
          <w:szCs w:val="24"/>
        </w:rPr>
      </w:pPr>
      <w:r w:rsidRPr="00797652">
        <w:rPr>
          <w:rFonts w:ascii="JohnstonITCTT" w:hAnsi="JohnstonITCTT" w:cs="Arial"/>
          <w:sz w:val="24"/>
          <w:szCs w:val="24"/>
        </w:rPr>
        <w:t>Understand what peer mentoring means and why you would set up a peer mentoring programme in your school</w:t>
      </w:r>
    </w:p>
    <w:p w:rsidR="002430E7" w:rsidRPr="00797652" w:rsidRDefault="002430E7" w:rsidP="002430E7">
      <w:pPr>
        <w:numPr>
          <w:ilvl w:val="0"/>
          <w:numId w:val="1"/>
        </w:numPr>
        <w:spacing w:after="0"/>
        <w:contextualSpacing/>
        <w:rPr>
          <w:rFonts w:ascii="JohnstonITCTT" w:hAnsi="JohnstonITCTT" w:cs="Arial"/>
          <w:sz w:val="24"/>
          <w:szCs w:val="24"/>
        </w:rPr>
      </w:pPr>
      <w:r w:rsidRPr="00797652">
        <w:rPr>
          <w:rFonts w:ascii="JohnstonITCTT" w:hAnsi="JohnstonITCTT" w:cs="Arial"/>
          <w:sz w:val="24"/>
          <w:szCs w:val="24"/>
        </w:rPr>
        <w:t>Understand what mental wellbeing means and the issues that affect young people’s wellbeing</w:t>
      </w:r>
    </w:p>
    <w:p w:rsidR="002430E7" w:rsidRPr="00797652" w:rsidRDefault="002430E7" w:rsidP="002430E7">
      <w:pPr>
        <w:numPr>
          <w:ilvl w:val="0"/>
          <w:numId w:val="1"/>
        </w:numPr>
        <w:spacing w:after="0"/>
        <w:contextualSpacing/>
        <w:rPr>
          <w:rFonts w:ascii="JohnstonITCTT" w:hAnsi="JohnstonITCTT" w:cs="Arial"/>
          <w:sz w:val="24"/>
          <w:szCs w:val="24"/>
        </w:rPr>
      </w:pPr>
      <w:r w:rsidRPr="00797652">
        <w:rPr>
          <w:rFonts w:ascii="JohnstonITCTT" w:hAnsi="JohnstonITCTT" w:cs="Arial"/>
          <w:sz w:val="24"/>
          <w:szCs w:val="24"/>
        </w:rPr>
        <w:lastRenderedPageBreak/>
        <w:t>Identify and explore what needs to be included in a peer mentoring programme</w:t>
      </w:r>
    </w:p>
    <w:p w:rsidR="002430E7" w:rsidRPr="00797652" w:rsidRDefault="002430E7" w:rsidP="002430E7">
      <w:pPr>
        <w:numPr>
          <w:ilvl w:val="0"/>
          <w:numId w:val="1"/>
        </w:numPr>
        <w:spacing w:after="0"/>
        <w:contextualSpacing/>
        <w:rPr>
          <w:rFonts w:ascii="JohnstonITCTT" w:hAnsi="JohnstonITCTT" w:cs="Arial"/>
          <w:sz w:val="24"/>
          <w:szCs w:val="24"/>
        </w:rPr>
      </w:pPr>
      <w:r w:rsidRPr="00797652">
        <w:rPr>
          <w:rFonts w:ascii="JohnstonITCTT" w:hAnsi="JohnstonITCTT" w:cs="Arial"/>
          <w:sz w:val="24"/>
          <w:szCs w:val="24"/>
        </w:rPr>
        <w:t>Explore the roles and responsibilities of staff and peer mentors</w:t>
      </w:r>
    </w:p>
    <w:p w:rsidR="002430E7" w:rsidRPr="00797652" w:rsidRDefault="002430E7" w:rsidP="002430E7">
      <w:pPr>
        <w:numPr>
          <w:ilvl w:val="0"/>
          <w:numId w:val="1"/>
        </w:numPr>
        <w:spacing w:after="0"/>
        <w:contextualSpacing/>
        <w:rPr>
          <w:rFonts w:ascii="JohnstonITCTT" w:hAnsi="JohnstonITCTT" w:cs="Arial"/>
          <w:sz w:val="24"/>
          <w:szCs w:val="24"/>
        </w:rPr>
      </w:pPr>
      <w:r w:rsidRPr="00797652">
        <w:rPr>
          <w:rFonts w:ascii="JohnstonITCTT" w:hAnsi="JohnstonITCTT" w:cs="Arial"/>
          <w:sz w:val="24"/>
          <w:szCs w:val="24"/>
        </w:rPr>
        <w:t>Investigate and explore the resources that will support staff deliver the programme</w:t>
      </w:r>
    </w:p>
    <w:p w:rsidR="002430E7" w:rsidRPr="00797652" w:rsidRDefault="002430E7" w:rsidP="002430E7">
      <w:pPr>
        <w:numPr>
          <w:ilvl w:val="0"/>
          <w:numId w:val="1"/>
        </w:numPr>
        <w:contextualSpacing/>
        <w:rPr>
          <w:rFonts w:ascii="JohnstonITCTT" w:hAnsi="JohnstonITCTT" w:cs="Arial"/>
          <w:sz w:val="24"/>
          <w:szCs w:val="24"/>
        </w:rPr>
      </w:pPr>
      <w:r w:rsidRPr="00797652">
        <w:rPr>
          <w:rFonts w:ascii="JohnstonITCTT" w:hAnsi="JohnstonITCTT" w:cs="Arial"/>
          <w:sz w:val="24"/>
          <w:szCs w:val="24"/>
        </w:rPr>
        <w:t>Receive a set of peer mentoring materials to support you set up and deliver your peer mentoring programme</w:t>
      </w:r>
    </w:p>
    <w:p w:rsidR="002430E7" w:rsidRPr="00797652" w:rsidRDefault="002430E7" w:rsidP="002430E7">
      <w:pPr>
        <w:numPr>
          <w:ilvl w:val="0"/>
          <w:numId w:val="1"/>
        </w:numPr>
        <w:spacing w:after="0"/>
        <w:contextualSpacing/>
        <w:rPr>
          <w:rFonts w:ascii="JohnstonITCTT" w:hAnsi="JohnstonITCTT" w:cs="Arial"/>
          <w:b/>
          <w:sz w:val="24"/>
          <w:szCs w:val="24"/>
        </w:rPr>
      </w:pPr>
      <w:r w:rsidRPr="00797652">
        <w:rPr>
          <w:rFonts w:ascii="JohnstonITCTT" w:hAnsi="JohnstonITCTT" w:cs="Arial"/>
          <w:sz w:val="24"/>
          <w:szCs w:val="24"/>
        </w:rPr>
        <w:t xml:space="preserve">Produce a plan for setting up your own programme </w:t>
      </w:r>
    </w:p>
    <w:p w:rsidR="00797652" w:rsidRPr="00A267C1" w:rsidRDefault="00797652" w:rsidP="002430E7">
      <w:pPr>
        <w:shd w:val="clear" w:color="auto" w:fill="FFFFFF"/>
        <w:spacing w:after="0" w:line="240" w:lineRule="auto"/>
        <w:rPr>
          <w:rFonts w:ascii="JohnstonITCTT" w:eastAsia="Times New Roman" w:hAnsi="JohnstonITCTT" w:cs="Arial"/>
          <w:color w:val="222222"/>
          <w:sz w:val="24"/>
          <w:szCs w:val="24"/>
          <w:lang w:eastAsia="en-GB"/>
        </w:rPr>
      </w:pPr>
    </w:p>
    <w:p w:rsidR="00552363" w:rsidRPr="00A267C1" w:rsidRDefault="00552363" w:rsidP="002430E7">
      <w:pPr>
        <w:shd w:val="clear" w:color="auto" w:fill="FFFFFF"/>
        <w:spacing w:after="0" w:line="240" w:lineRule="auto"/>
        <w:rPr>
          <w:rFonts w:ascii="JohnstonITCTT" w:eastAsia="Times New Roman" w:hAnsi="JohnstonITCTT" w:cs="Arial"/>
          <w:b/>
          <w:color w:val="222222"/>
          <w:sz w:val="24"/>
          <w:szCs w:val="24"/>
          <w:lang w:eastAsia="en-GB"/>
        </w:rPr>
      </w:pPr>
    </w:p>
    <w:p w:rsidR="001703FD" w:rsidRPr="001703FD" w:rsidRDefault="002430E7" w:rsidP="001703FD">
      <w:pPr>
        <w:shd w:val="clear" w:color="auto" w:fill="FFFFFF"/>
        <w:spacing w:after="0" w:line="240" w:lineRule="auto"/>
        <w:rPr>
          <w:rFonts w:ascii="JohnstonITCTT" w:eastAsia="Times New Roman" w:hAnsi="JohnstonITCTT" w:cs="Arial"/>
          <w:color w:val="222222"/>
          <w:lang w:eastAsia="en-GB"/>
        </w:rPr>
      </w:pPr>
      <w:r w:rsidRPr="00A267C1">
        <w:rPr>
          <w:rFonts w:ascii="JohnstonITCTT" w:eastAsia="Times New Roman" w:hAnsi="JohnstonITCTT" w:cs="Arial"/>
          <w:b/>
          <w:color w:val="222222"/>
          <w:sz w:val="24"/>
          <w:szCs w:val="24"/>
          <w:lang w:eastAsia="en-GB"/>
        </w:rPr>
        <w:t>Peer Mentor Training: Young People</w:t>
      </w:r>
      <w:r w:rsidR="001703FD">
        <w:rPr>
          <w:rFonts w:ascii="JohnstonITCTT" w:eastAsia="Times New Roman" w:hAnsi="JohnstonITCTT" w:cs="Arial"/>
          <w:b/>
          <w:color w:val="222222"/>
          <w:lang w:eastAsia="en-GB"/>
        </w:rPr>
        <w:t xml:space="preserve"> </w:t>
      </w:r>
      <w:r w:rsidR="001703FD" w:rsidRPr="001703FD">
        <w:rPr>
          <w:rFonts w:ascii="JohnstonITCTT" w:hAnsi="JohnstonITCTT" w:cs="Arial"/>
          <w:sz w:val="18"/>
          <w:szCs w:val="18"/>
        </w:rPr>
        <w:t>(</w:t>
      </w:r>
      <w:r w:rsidR="00EB756C">
        <w:rPr>
          <w:rFonts w:ascii="JohnstonITCTT" w:hAnsi="JohnstonITCTT" w:cs="Arial"/>
          <w:sz w:val="18"/>
          <w:szCs w:val="18"/>
        </w:rPr>
        <w:t>One days training</w:t>
      </w:r>
      <w:r w:rsidR="001703FD" w:rsidRPr="001703FD">
        <w:rPr>
          <w:rFonts w:ascii="JohnstonITCTT" w:hAnsi="JohnstonITCTT" w:cs="Arial"/>
          <w:sz w:val="18"/>
          <w:szCs w:val="18"/>
        </w:rPr>
        <w:t>)</w:t>
      </w:r>
    </w:p>
    <w:p w:rsidR="002430E7" w:rsidRPr="00552363" w:rsidRDefault="002430E7" w:rsidP="002430E7">
      <w:pPr>
        <w:shd w:val="clear" w:color="auto" w:fill="FFFFFF"/>
        <w:spacing w:after="0" w:line="240" w:lineRule="auto"/>
        <w:rPr>
          <w:rFonts w:ascii="JohnstonITCTT" w:eastAsia="Times New Roman" w:hAnsi="JohnstonITCTT" w:cs="Arial"/>
          <w:color w:val="222222"/>
          <w:lang w:eastAsia="en-GB"/>
        </w:rPr>
      </w:pPr>
    </w:p>
    <w:p w:rsidR="002430E7" w:rsidRPr="00A267C1" w:rsidRDefault="002430E7" w:rsidP="002430E7">
      <w:pPr>
        <w:shd w:val="clear" w:color="auto" w:fill="FFFFFF"/>
        <w:spacing w:after="0" w:line="240" w:lineRule="auto"/>
        <w:rPr>
          <w:rFonts w:ascii="JohnstonITCTT" w:eastAsia="Times New Roman" w:hAnsi="JohnstonITCTT" w:cs="Arial"/>
          <w:color w:val="222222"/>
          <w:sz w:val="24"/>
          <w:szCs w:val="24"/>
          <w:lang w:eastAsia="en-GB"/>
        </w:rPr>
      </w:pPr>
      <w:r w:rsidRPr="00A267C1">
        <w:rPr>
          <w:rFonts w:ascii="JohnstonITCTT" w:hAnsi="JohnstonITCTT" w:cs="Arial"/>
          <w:color w:val="000000"/>
          <w:sz w:val="24"/>
          <w:szCs w:val="24"/>
        </w:rPr>
        <w:t>The Peer Mentors training will provide young people with</w:t>
      </w:r>
      <w:r w:rsidRPr="00A267C1">
        <w:rPr>
          <w:rFonts w:ascii="JohnstonITCTT" w:hAnsi="JohnstonITCTT" w:cs="Arial"/>
          <w:color w:val="000000"/>
          <w:spacing w:val="-2"/>
          <w:sz w:val="24"/>
          <w:szCs w:val="24"/>
        </w:rPr>
        <w:t xml:space="preserve"> </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n</w:t>
      </w:r>
      <w:r w:rsidRPr="00A267C1">
        <w:rPr>
          <w:rFonts w:ascii="JohnstonITCTT" w:hAnsi="JohnstonITCTT" w:cs="Arial"/>
          <w:color w:val="000000"/>
          <w:spacing w:val="1"/>
          <w:sz w:val="24"/>
          <w:szCs w:val="24"/>
        </w:rPr>
        <w:t>fo</w:t>
      </w:r>
      <w:r w:rsidRPr="00A267C1">
        <w:rPr>
          <w:rFonts w:ascii="JohnstonITCTT" w:hAnsi="JohnstonITCTT" w:cs="Arial"/>
          <w:color w:val="000000"/>
          <w:sz w:val="24"/>
          <w:szCs w:val="24"/>
        </w:rPr>
        <w:t>r</w:t>
      </w:r>
      <w:r w:rsidRPr="00A267C1">
        <w:rPr>
          <w:rFonts w:ascii="JohnstonITCTT" w:hAnsi="JohnstonITCTT" w:cs="Arial"/>
          <w:color w:val="000000"/>
          <w:spacing w:val="-2"/>
          <w:sz w:val="24"/>
          <w:szCs w:val="24"/>
        </w:rPr>
        <w:t>m</w:t>
      </w:r>
      <w:r w:rsidRPr="00A267C1">
        <w:rPr>
          <w:rFonts w:ascii="JohnstonITCTT" w:hAnsi="JohnstonITCTT" w:cs="Arial"/>
          <w:color w:val="000000"/>
          <w:sz w:val="24"/>
          <w:szCs w:val="24"/>
        </w:rPr>
        <w:t>a</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o</w:t>
      </w:r>
      <w:r w:rsidRPr="00A267C1">
        <w:rPr>
          <w:rFonts w:ascii="JohnstonITCTT" w:hAnsi="JohnstonITCTT" w:cs="Arial"/>
          <w:color w:val="000000"/>
          <w:sz w:val="24"/>
          <w:szCs w:val="24"/>
        </w:rPr>
        <w:t xml:space="preserve">n and an understanding of </w:t>
      </w:r>
      <w:r w:rsidRPr="00A267C1">
        <w:rPr>
          <w:rFonts w:ascii="JohnstonITCTT" w:hAnsi="JohnstonITCTT" w:cs="Arial"/>
          <w:color w:val="000000"/>
          <w:spacing w:val="-1"/>
          <w:sz w:val="24"/>
          <w:szCs w:val="24"/>
        </w:rPr>
        <w:t>p</w:t>
      </w:r>
      <w:r w:rsidRPr="00A267C1">
        <w:rPr>
          <w:rFonts w:ascii="JohnstonITCTT" w:hAnsi="JohnstonITCTT" w:cs="Arial"/>
          <w:color w:val="000000"/>
          <w:spacing w:val="1"/>
          <w:sz w:val="24"/>
          <w:szCs w:val="24"/>
        </w:rPr>
        <w:t>ee</w:t>
      </w:r>
      <w:r w:rsidRPr="00A267C1">
        <w:rPr>
          <w:rFonts w:ascii="JohnstonITCTT" w:hAnsi="JohnstonITCTT" w:cs="Arial"/>
          <w:color w:val="000000"/>
          <w:sz w:val="24"/>
          <w:szCs w:val="24"/>
        </w:rPr>
        <w:t>r</w:t>
      </w:r>
      <w:r w:rsidRPr="00A267C1">
        <w:rPr>
          <w:rFonts w:ascii="JohnstonITCTT" w:hAnsi="JohnstonITCTT" w:cs="Arial"/>
          <w:color w:val="000000"/>
          <w:spacing w:val="-1"/>
          <w:sz w:val="24"/>
          <w:szCs w:val="24"/>
        </w:rPr>
        <w:t xml:space="preserve"> </w:t>
      </w:r>
      <w:r w:rsidRPr="00A267C1">
        <w:rPr>
          <w:rFonts w:ascii="JohnstonITCTT" w:hAnsi="JohnstonITCTT" w:cs="Arial"/>
          <w:color w:val="000000"/>
          <w:sz w:val="24"/>
          <w:szCs w:val="24"/>
        </w:rPr>
        <w:t>m</w:t>
      </w:r>
      <w:r w:rsidRPr="00A267C1">
        <w:rPr>
          <w:rFonts w:ascii="JohnstonITCTT" w:hAnsi="JohnstonITCTT" w:cs="Arial"/>
          <w:color w:val="000000"/>
          <w:spacing w:val="1"/>
          <w:sz w:val="24"/>
          <w:szCs w:val="24"/>
        </w:rPr>
        <w:t>en</w:t>
      </w:r>
      <w:r w:rsidRPr="00A267C1">
        <w:rPr>
          <w:rFonts w:ascii="JohnstonITCTT" w:hAnsi="JohnstonITCTT" w:cs="Arial"/>
          <w:color w:val="000000"/>
          <w:spacing w:val="-1"/>
          <w:sz w:val="24"/>
          <w:szCs w:val="24"/>
        </w:rPr>
        <w:t>t</w:t>
      </w:r>
      <w:r w:rsidRPr="00A267C1">
        <w:rPr>
          <w:rFonts w:ascii="JohnstonITCTT" w:hAnsi="JohnstonITCTT" w:cs="Arial"/>
          <w:color w:val="000000"/>
          <w:spacing w:val="1"/>
          <w:sz w:val="24"/>
          <w:szCs w:val="24"/>
        </w:rPr>
        <w:t>o</w:t>
      </w:r>
      <w:r w:rsidRPr="00A267C1">
        <w:rPr>
          <w:rFonts w:ascii="JohnstonITCTT" w:hAnsi="JohnstonITCTT" w:cs="Arial"/>
          <w:color w:val="000000"/>
          <w:sz w:val="24"/>
          <w:szCs w:val="24"/>
        </w:rPr>
        <w:t>ri</w:t>
      </w:r>
      <w:r w:rsidRPr="00A267C1">
        <w:rPr>
          <w:rFonts w:ascii="JohnstonITCTT" w:hAnsi="JohnstonITCTT" w:cs="Arial"/>
          <w:color w:val="000000"/>
          <w:spacing w:val="1"/>
          <w:sz w:val="24"/>
          <w:szCs w:val="24"/>
        </w:rPr>
        <w:t>n</w:t>
      </w:r>
      <w:r w:rsidRPr="00A267C1">
        <w:rPr>
          <w:rFonts w:ascii="JohnstonITCTT" w:hAnsi="JohnstonITCTT" w:cs="Arial"/>
          <w:color w:val="000000"/>
          <w:sz w:val="24"/>
          <w:szCs w:val="24"/>
        </w:rPr>
        <w:t>g. The interactive style of delivery will give the potential peer mentors the opportunity</w:t>
      </w:r>
      <w:r w:rsidRPr="00A267C1">
        <w:rPr>
          <w:rFonts w:ascii="JohnstonITCTT" w:hAnsi="JohnstonITCTT" w:cs="Arial"/>
          <w:color w:val="000000"/>
          <w:spacing w:val="-2"/>
          <w:sz w:val="24"/>
          <w:szCs w:val="24"/>
        </w:rPr>
        <w:t xml:space="preserve"> </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o</w:t>
      </w:r>
      <w:r w:rsidRPr="00A267C1">
        <w:rPr>
          <w:rFonts w:ascii="JohnstonITCTT" w:hAnsi="JohnstonITCTT" w:cs="Arial"/>
          <w:color w:val="000000"/>
          <w:spacing w:val="-1"/>
          <w:sz w:val="24"/>
          <w:szCs w:val="24"/>
        </w:rPr>
        <w:t xml:space="preserve"> </w:t>
      </w:r>
      <w:r w:rsidRPr="00A267C1">
        <w:rPr>
          <w:rFonts w:ascii="JohnstonITCTT" w:hAnsi="JohnstonITCTT" w:cs="Arial"/>
          <w:color w:val="000000"/>
          <w:spacing w:val="1"/>
          <w:sz w:val="24"/>
          <w:szCs w:val="24"/>
        </w:rPr>
        <w:t>e</w:t>
      </w:r>
      <w:r w:rsidRPr="00A267C1">
        <w:rPr>
          <w:rFonts w:ascii="JohnstonITCTT" w:hAnsi="JohnstonITCTT" w:cs="Arial"/>
          <w:color w:val="000000"/>
          <w:spacing w:val="-1"/>
          <w:sz w:val="24"/>
          <w:szCs w:val="24"/>
        </w:rPr>
        <w:t>x</w:t>
      </w:r>
      <w:r w:rsidRPr="00A267C1">
        <w:rPr>
          <w:rFonts w:ascii="JohnstonITCTT" w:hAnsi="JohnstonITCTT" w:cs="Arial"/>
          <w:color w:val="000000"/>
          <w:spacing w:val="1"/>
          <w:sz w:val="24"/>
          <w:szCs w:val="24"/>
        </w:rPr>
        <w:t>p</w:t>
      </w:r>
      <w:r w:rsidRPr="00A267C1">
        <w:rPr>
          <w:rFonts w:ascii="JohnstonITCTT" w:hAnsi="JohnstonITCTT" w:cs="Arial"/>
          <w:color w:val="000000"/>
          <w:sz w:val="24"/>
          <w:szCs w:val="24"/>
        </w:rPr>
        <w:t>l</w:t>
      </w:r>
      <w:r w:rsidRPr="00A267C1">
        <w:rPr>
          <w:rFonts w:ascii="JohnstonITCTT" w:hAnsi="JohnstonITCTT" w:cs="Arial"/>
          <w:color w:val="000000"/>
          <w:spacing w:val="1"/>
          <w:sz w:val="24"/>
          <w:szCs w:val="24"/>
        </w:rPr>
        <w:t>o</w:t>
      </w:r>
      <w:r w:rsidRPr="00A267C1">
        <w:rPr>
          <w:rFonts w:ascii="JohnstonITCTT" w:hAnsi="JohnstonITCTT" w:cs="Arial"/>
          <w:color w:val="000000"/>
          <w:sz w:val="24"/>
          <w:szCs w:val="24"/>
        </w:rPr>
        <w:t>re</w:t>
      </w:r>
      <w:r w:rsidRPr="00A267C1">
        <w:rPr>
          <w:rFonts w:ascii="JohnstonITCTT" w:hAnsi="JohnstonITCTT" w:cs="Arial"/>
          <w:color w:val="000000"/>
          <w:spacing w:val="-1"/>
          <w:sz w:val="24"/>
          <w:szCs w:val="24"/>
        </w:rPr>
        <w:t xml:space="preserve"> the peer mentors </w:t>
      </w:r>
      <w:r w:rsidRPr="00A267C1">
        <w:rPr>
          <w:rFonts w:ascii="JohnstonITCTT" w:hAnsi="JohnstonITCTT" w:cs="Arial"/>
          <w:color w:val="000000"/>
          <w:sz w:val="24"/>
          <w:szCs w:val="24"/>
        </w:rPr>
        <w:t>r</w:t>
      </w:r>
      <w:r w:rsidRPr="00A267C1">
        <w:rPr>
          <w:rFonts w:ascii="JohnstonITCTT" w:hAnsi="JohnstonITCTT" w:cs="Arial"/>
          <w:color w:val="000000"/>
          <w:spacing w:val="1"/>
          <w:sz w:val="24"/>
          <w:szCs w:val="24"/>
        </w:rPr>
        <w:t>o</w:t>
      </w:r>
      <w:r w:rsidRPr="00A267C1">
        <w:rPr>
          <w:rFonts w:ascii="JohnstonITCTT" w:hAnsi="JohnstonITCTT" w:cs="Arial"/>
          <w:color w:val="000000"/>
          <w:sz w:val="24"/>
          <w:szCs w:val="24"/>
        </w:rPr>
        <w:t xml:space="preserve">le and </w:t>
      </w:r>
      <w:r w:rsidRPr="00A267C1">
        <w:rPr>
          <w:rFonts w:ascii="JohnstonITCTT" w:hAnsi="JohnstonITCTT" w:cs="Arial"/>
          <w:color w:val="000000"/>
          <w:spacing w:val="1"/>
          <w:sz w:val="24"/>
          <w:szCs w:val="24"/>
        </w:rPr>
        <w:t>u</w:t>
      </w:r>
      <w:r w:rsidRPr="00A267C1">
        <w:rPr>
          <w:rFonts w:ascii="JohnstonITCTT" w:hAnsi="JohnstonITCTT" w:cs="Arial"/>
          <w:color w:val="000000"/>
          <w:spacing w:val="-1"/>
          <w:sz w:val="24"/>
          <w:szCs w:val="24"/>
        </w:rPr>
        <w:t>n</w:t>
      </w:r>
      <w:r w:rsidRPr="00A267C1">
        <w:rPr>
          <w:rFonts w:ascii="JohnstonITCTT" w:hAnsi="JohnstonITCTT" w:cs="Arial"/>
          <w:color w:val="000000"/>
          <w:spacing w:val="1"/>
          <w:sz w:val="24"/>
          <w:szCs w:val="24"/>
        </w:rPr>
        <w:t>d</w:t>
      </w:r>
      <w:r w:rsidRPr="00A267C1">
        <w:rPr>
          <w:rFonts w:ascii="JohnstonITCTT" w:hAnsi="JohnstonITCTT" w:cs="Arial"/>
          <w:color w:val="000000"/>
          <w:sz w:val="24"/>
          <w:szCs w:val="24"/>
        </w:rPr>
        <w:t>ers</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a</w:t>
      </w:r>
      <w:r w:rsidRPr="00A267C1">
        <w:rPr>
          <w:rFonts w:ascii="JohnstonITCTT" w:hAnsi="JohnstonITCTT" w:cs="Arial"/>
          <w:color w:val="000000"/>
          <w:spacing w:val="1"/>
          <w:sz w:val="24"/>
          <w:szCs w:val="24"/>
        </w:rPr>
        <w:t xml:space="preserve">nd </w:t>
      </w:r>
      <w:r w:rsidRPr="00A267C1">
        <w:rPr>
          <w:rFonts w:ascii="JohnstonITCTT" w:hAnsi="JohnstonITCTT" w:cs="Arial"/>
          <w:color w:val="000000"/>
          <w:spacing w:val="-1"/>
          <w:sz w:val="24"/>
          <w:szCs w:val="24"/>
        </w:rPr>
        <w:t>w</w:t>
      </w:r>
      <w:r w:rsidRPr="00A267C1">
        <w:rPr>
          <w:rFonts w:ascii="JohnstonITCTT" w:hAnsi="JohnstonITCTT" w:cs="Arial"/>
          <w:color w:val="000000"/>
          <w:spacing w:val="1"/>
          <w:sz w:val="24"/>
          <w:szCs w:val="24"/>
        </w:rPr>
        <w:t>h</w:t>
      </w:r>
      <w:r w:rsidRPr="00A267C1">
        <w:rPr>
          <w:rFonts w:ascii="JohnstonITCTT" w:hAnsi="JohnstonITCTT" w:cs="Arial"/>
          <w:color w:val="000000"/>
          <w:sz w:val="24"/>
          <w:szCs w:val="24"/>
        </w:rPr>
        <w:t>at</w:t>
      </w:r>
      <w:r w:rsidRPr="00A267C1">
        <w:rPr>
          <w:rFonts w:ascii="JohnstonITCTT" w:hAnsi="JohnstonITCTT" w:cs="Arial"/>
          <w:color w:val="000000"/>
          <w:spacing w:val="2"/>
          <w:sz w:val="24"/>
          <w:szCs w:val="24"/>
        </w:rPr>
        <w:t xml:space="preserve"> </w:t>
      </w:r>
      <w:r w:rsidRPr="00A267C1">
        <w:rPr>
          <w:rFonts w:ascii="JohnstonITCTT" w:hAnsi="JohnstonITCTT" w:cs="Arial"/>
          <w:color w:val="000000"/>
          <w:spacing w:val="-1"/>
          <w:sz w:val="24"/>
          <w:szCs w:val="24"/>
        </w:rPr>
        <w:t>w</w:t>
      </w:r>
      <w:r w:rsidRPr="00A267C1">
        <w:rPr>
          <w:rFonts w:ascii="JohnstonITCTT" w:hAnsi="JohnstonITCTT" w:cs="Arial"/>
          <w:color w:val="000000"/>
          <w:sz w:val="24"/>
          <w:szCs w:val="24"/>
        </w:rPr>
        <w:t>ill</w:t>
      </w:r>
      <w:r w:rsidRPr="00A267C1">
        <w:rPr>
          <w:rFonts w:ascii="JohnstonITCTT" w:hAnsi="JohnstonITCTT" w:cs="Arial"/>
          <w:color w:val="000000"/>
          <w:spacing w:val="1"/>
          <w:sz w:val="24"/>
          <w:szCs w:val="24"/>
        </w:rPr>
        <w:t xml:space="preserve"> </w:t>
      </w:r>
      <w:r w:rsidRPr="00A267C1">
        <w:rPr>
          <w:rFonts w:ascii="JohnstonITCTT" w:hAnsi="JohnstonITCTT" w:cs="Arial"/>
          <w:color w:val="000000"/>
          <w:spacing w:val="-1"/>
          <w:sz w:val="24"/>
          <w:szCs w:val="24"/>
        </w:rPr>
        <w:t>b</w:t>
      </w:r>
      <w:r w:rsidRPr="00A267C1">
        <w:rPr>
          <w:rFonts w:ascii="JohnstonITCTT" w:hAnsi="JohnstonITCTT" w:cs="Arial"/>
          <w:color w:val="000000"/>
          <w:sz w:val="24"/>
          <w:szCs w:val="24"/>
        </w:rPr>
        <w:t>e</w:t>
      </w:r>
      <w:r w:rsidRPr="00A267C1">
        <w:rPr>
          <w:rFonts w:ascii="JohnstonITCTT" w:hAnsi="JohnstonITCTT" w:cs="Arial"/>
          <w:color w:val="000000"/>
          <w:spacing w:val="2"/>
          <w:sz w:val="24"/>
          <w:szCs w:val="24"/>
        </w:rPr>
        <w:t xml:space="preserve"> </w:t>
      </w:r>
      <w:r w:rsidRPr="00A267C1">
        <w:rPr>
          <w:rFonts w:ascii="JohnstonITCTT" w:hAnsi="JohnstonITCTT" w:cs="Arial"/>
          <w:color w:val="000000"/>
          <w:spacing w:val="1"/>
          <w:sz w:val="24"/>
          <w:szCs w:val="24"/>
        </w:rPr>
        <w:t>e</w:t>
      </w:r>
      <w:r w:rsidRPr="00A267C1">
        <w:rPr>
          <w:rFonts w:ascii="JohnstonITCTT" w:hAnsi="JohnstonITCTT" w:cs="Arial"/>
          <w:color w:val="000000"/>
          <w:spacing w:val="-1"/>
          <w:sz w:val="24"/>
          <w:szCs w:val="24"/>
        </w:rPr>
        <w:t>xp</w:t>
      </w:r>
      <w:r w:rsidRPr="00A267C1">
        <w:rPr>
          <w:rFonts w:ascii="JohnstonITCTT" w:hAnsi="JohnstonITCTT" w:cs="Arial"/>
          <w:color w:val="000000"/>
          <w:spacing w:val="1"/>
          <w:sz w:val="24"/>
          <w:szCs w:val="24"/>
        </w:rPr>
        <w:t>e</w:t>
      </w:r>
      <w:r w:rsidRPr="00A267C1">
        <w:rPr>
          <w:rFonts w:ascii="JohnstonITCTT" w:hAnsi="JohnstonITCTT" w:cs="Arial"/>
          <w:color w:val="000000"/>
          <w:spacing w:val="-1"/>
          <w:sz w:val="24"/>
          <w:szCs w:val="24"/>
        </w:rPr>
        <w:t>c</w:t>
      </w:r>
      <w:r w:rsidRPr="00A267C1">
        <w:rPr>
          <w:rFonts w:ascii="JohnstonITCTT" w:hAnsi="JohnstonITCTT" w:cs="Arial"/>
          <w:color w:val="000000"/>
          <w:spacing w:val="1"/>
          <w:sz w:val="24"/>
          <w:szCs w:val="24"/>
        </w:rPr>
        <w:t>t</w:t>
      </w:r>
      <w:r w:rsidRPr="00A267C1">
        <w:rPr>
          <w:rFonts w:ascii="JohnstonITCTT" w:hAnsi="JohnstonITCTT" w:cs="Arial"/>
          <w:color w:val="000000"/>
          <w:spacing w:val="-2"/>
          <w:sz w:val="24"/>
          <w:szCs w:val="24"/>
        </w:rPr>
        <w:t>e</w:t>
      </w:r>
      <w:r w:rsidRPr="00A267C1">
        <w:rPr>
          <w:rFonts w:ascii="JohnstonITCTT" w:hAnsi="JohnstonITCTT" w:cs="Arial"/>
          <w:color w:val="000000"/>
          <w:sz w:val="24"/>
          <w:szCs w:val="24"/>
        </w:rPr>
        <w:t>d</w:t>
      </w:r>
      <w:r w:rsidRPr="00A267C1">
        <w:rPr>
          <w:rFonts w:ascii="JohnstonITCTT" w:hAnsi="JohnstonITCTT" w:cs="Arial"/>
          <w:color w:val="000000"/>
          <w:spacing w:val="2"/>
          <w:sz w:val="24"/>
          <w:szCs w:val="24"/>
        </w:rPr>
        <w:t xml:space="preserve"> </w:t>
      </w:r>
      <w:r w:rsidRPr="00A267C1">
        <w:rPr>
          <w:rFonts w:ascii="JohnstonITCTT" w:hAnsi="JohnstonITCTT" w:cs="Arial"/>
          <w:color w:val="000000"/>
          <w:spacing w:val="-2"/>
          <w:sz w:val="24"/>
          <w:szCs w:val="24"/>
        </w:rPr>
        <w:t>o</w:t>
      </w:r>
      <w:r w:rsidRPr="00A267C1">
        <w:rPr>
          <w:rFonts w:ascii="JohnstonITCTT" w:hAnsi="JohnstonITCTT" w:cs="Arial"/>
          <w:color w:val="000000"/>
          <w:sz w:val="24"/>
          <w:szCs w:val="24"/>
        </w:rPr>
        <w:t xml:space="preserve">f </w:t>
      </w:r>
      <w:r w:rsidRPr="00A267C1">
        <w:rPr>
          <w:rFonts w:ascii="JohnstonITCTT" w:hAnsi="JohnstonITCTT" w:cs="Arial"/>
          <w:color w:val="000000"/>
          <w:spacing w:val="1"/>
          <w:sz w:val="24"/>
          <w:szCs w:val="24"/>
        </w:rPr>
        <w:t>the</w:t>
      </w:r>
      <w:r w:rsidRPr="00A267C1">
        <w:rPr>
          <w:rFonts w:ascii="JohnstonITCTT" w:hAnsi="JohnstonITCTT" w:cs="Arial"/>
          <w:color w:val="000000"/>
          <w:sz w:val="24"/>
          <w:szCs w:val="24"/>
        </w:rPr>
        <w:t>m.</w:t>
      </w:r>
    </w:p>
    <w:p w:rsidR="002430E7" w:rsidRPr="00A267C1" w:rsidRDefault="002430E7" w:rsidP="002430E7">
      <w:pPr>
        <w:shd w:val="clear" w:color="auto" w:fill="FFFFFF"/>
        <w:spacing w:before="100" w:beforeAutospacing="1" w:after="100" w:afterAutospacing="1" w:line="240" w:lineRule="auto"/>
        <w:rPr>
          <w:rFonts w:ascii="JohnstonITCTT" w:hAnsi="JohnstonITCTT" w:cs="Arial"/>
          <w:b/>
          <w:i/>
          <w:sz w:val="24"/>
          <w:szCs w:val="24"/>
        </w:rPr>
      </w:pPr>
      <w:r w:rsidRPr="00A267C1">
        <w:rPr>
          <w:rFonts w:ascii="JohnstonITCTT" w:hAnsi="JohnstonITCTT" w:cs="Arial"/>
          <w:color w:val="000000"/>
          <w:spacing w:val="1"/>
          <w:sz w:val="24"/>
          <w:szCs w:val="24"/>
        </w:rPr>
        <w:t>Th</w:t>
      </w:r>
      <w:r w:rsidRPr="00A267C1">
        <w:rPr>
          <w:rFonts w:ascii="JohnstonITCTT" w:hAnsi="JohnstonITCTT" w:cs="Arial"/>
          <w:color w:val="000000"/>
          <w:sz w:val="24"/>
          <w:szCs w:val="24"/>
        </w:rPr>
        <w:t>e</w:t>
      </w:r>
      <w:r w:rsidRPr="00A267C1">
        <w:rPr>
          <w:rFonts w:ascii="JohnstonITCTT" w:hAnsi="JohnstonITCTT" w:cs="Arial"/>
          <w:color w:val="000000"/>
          <w:spacing w:val="-1"/>
          <w:sz w:val="24"/>
          <w:szCs w:val="24"/>
        </w:rPr>
        <w:t xml:space="preserve"> </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ra</w:t>
      </w:r>
      <w:r w:rsidRPr="00A267C1">
        <w:rPr>
          <w:rFonts w:ascii="JohnstonITCTT" w:hAnsi="JohnstonITCTT" w:cs="Arial"/>
          <w:color w:val="000000"/>
          <w:spacing w:val="-2"/>
          <w:sz w:val="24"/>
          <w:szCs w:val="24"/>
        </w:rPr>
        <w:t>i</w:t>
      </w:r>
      <w:r w:rsidRPr="00A267C1">
        <w:rPr>
          <w:rFonts w:ascii="JohnstonITCTT" w:hAnsi="JohnstonITCTT" w:cs="Arial"/>
          <w:color w:val="000000"/>
          <w:spacing w:val="1"/>
          <w:sz w:val="24"/>
          <w:szCs w:val="24"/>
        </w:rPr>
        <w:t>n</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n</w:t>
      </w:r>
      <w:r w:rsidRPr="00A267C1">
        <w:rPr>
          <w:rFonts w:ascii="JohnstonITCTT" w:hAnsi="JohnstonITCTT" w:cs="Arial"/>
          <w:color w:val="000000"/>
          <w:sz w:val="24"/>
          <w:szCs w:val="24"/>
        </w:rPr>
        <w:t>g</w:t>
      </w:r>
      <w:r w:rsidRPr="00A267C1">
        <w:rPr>
          <w:rFonts w:ascii="JohnstonITCTT" w:hAnsi="JohnstonITCTT" w:cs="Arial"/>
          <w:color w:val="000000"/>
          <w:spacing w:val="1"/>
          <w:sz w:val="24"/>
          <w:szCs w:val="24"/>
        </w:rPr>
        <w:t xml:space="preserve"> </w:t>
      </w:r>
      <w:r w:rsidRPr="00A267C1">
        <w:rPr>
          <w:rFonts w:ascii="JohnstonITCTT" w:hAnsi="JohnstonITCTT" w:cs="Arial"/>
          <w:color w:val="000000"/>
          <w:sz w:val="24"/>
          <w:szCs w:val="24"/>
        </w:rPr>
        <w:t>is</w:t>
      </w:r>
      <w:r w:rsidRPr="00A267C1">
        <w:rPr>
          <w:rFonts w:ascii="JohnstonITCTT" w:hAnsi="JohnstonITCTT" w:cs="Arial"/>
          <w:color w:val="000000"/>
          <w:spacing w:val="-2"/>
          <w:sz w:val="24"/>
          <w:szCs w:val="24"/>
        </w:rPr>
        <w:t xml:space="preserve"> </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n</w:t>
      </w:r>
      <w:r w:rsidRPr="00A267C1">
        <w:rPr>
          <w:rFonts w:ascii="JohnstonITCTT" w:hAnsi="JohnstonITCTT" w:cs="Arial"/>
          <w:color w:val="000000"/>
          <w:spacing w:val="1"/>
          <w:sz w:val="24"/>
          <w:szCs w:val="24"/>
        </w:rPr>
        <w:t>te</w:t>
      </w:r>
      <w:r w:rsidRPr="00A267C1">
        <w:rPr>
          <w:rFonts w:ascii="JohnstonITCTT" w:hAnsi="JohnstonITCTT" w:cs="Arial"/>
          <w:color w:val="000000"/>
          <w:spacing w:val="-1"/>
          <w:sz w:val="24"/>
          <w:szCs w:val="24"/>
        </w:rPr>
        <w:t>n</w:t>
      </w:r>
      <w:r w:rsidRPr="00A267C1">
        <w:rPr>
          <w:rFonts w:ascii="JohnstonITCTT" w:hAnsi="JohnstonITCTT" w:cs="Arial"/>
          <w:color w:val="000000"/>
          <w:spacing w:val="1"/>
          <w:sz w:val="24"/>
          <w:szCs w:val="24"/>
        </w:rPr>
        <w:t>d</w:t>
      </w:r>
      <w:r w:rsidRPr="00A267C1">
        <w:rPr>
          <w:rFonts w:ascii="JohnstonITCTT" w:hAnsi="JohnstonITCTT" w:cs="Arial"/>
          <w:color w:val="000000"/>
          <w:spacing w:val="-2"/>
          <w:sz w:val="24"/>
          <w:szCs w:val="24"/>
        </w:rPr>
        <w:t>e</w:t>
      </w:r>
      <w:r w:rsidRPr="00A267C1">
        <w:rPr>
          <w:rFonts w:ascii="JohnstonITCTT" w:hAnsi="JohnstonITCTT" w:cs="Arial"/>
          <w:color w:val="000000"/>
          <w:sz w:val="24"/>
          <w:szCs w:val="24"/>
        </w:rPr>
        <w:t>d</w:t>
      </w:r>
      <w:r w:rsidRPr="00A267C1">
        <w:rPr>
          <w:rFonts w:ascii="JohnstonITCTT" w:hAnsi="JohnstonITCTT" w:cs="Arial"/>
          <w:color w:val="000000"/>
          <w:spacing w:val="2"/>
          <w:sz w:val="24"/>
          <w:szCs w:val="24"/>
        </w:rPr>
        <w:t xml:space="preserve"> </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o</w:t>
      </w:r>
      <w:r w:rsidRPr="00A267C1">
        <w:rPr>
          <w:rFonts w:ascii="JohnstonITCTT" w:hAnsi="JohnstonITCTT" w:cs="Arial"/>
          <w:color w:val="000000"/>
          <w:spacing w:val="2"/>
          <w:sz w:val="24"/>
          <w:szCs w:val="24"/>
        </w:rPr>
        <w:t xml:space="preserve"> </w:t>
      </w:r>
      <w:r w:rsidRPr="00A267C1">
        <w:rPr>
          <w:rFonts w:ascii="JohnstonITCTT" w:hAnsi="JohnstonITCTT" w:cs="Arial"/>
          <w:color w:val="000000"/>
          <w:spacing w:val="1"/>
          <w:sz w:val="24"/>
          <w:szCs w:val="24"/>
        </w:rPr>
        <w:t>en</w:t>
      </w:r>
      <w:r w:rsidRPr="00A267C1">
        <w:rPr>
          <w:rFonts w:ascii="JohnstonITCTT" w:hAnsi="JohnstonITCTT" w:cs="Arial"/>
          <w:color w:val="000000"/>
          <w:spacing w:val="-1"/>
          <w:sz w:val="24"/>
          <w:szCs w:val="24"/>
        </w:rPr>
        <w:t>c</w:t>
      </w:r>
      <w:r w:rsidRPr="00A267C1">
        <w:rPr>
          <w:rFonts w:ascii="JohnstonITCTT" w:hAnsi="JohnstonITCTT" w:cs="Arial"/>
          <w:color w:val="000000"/>
          <w:spacing w:val="-2"/>
          <w:sz w:val="24"/>
          <w:szCs w:val="24"/>
        </w:rPr>
        <w:t>o</w:t>
      </w:r>
      <w:r w:rsidRPr="00A267C1">
        <w:rPr>
          <w:rFonts w:ascii="JohnstonITCTT" w:hAnsi="JohnstonITCTT" w:cs="Arial"/>
          <w:color w:val="000000"/>
          <w:spacing w:val="1"/>
          <w:sz w:val="24"/>
          <w:szCs w:val="24"/>
        </w:rPr>
        <w:t>u</w:t>
      </w:r>
      <w:r w:rsidRPr="00A267C1">
        <w:rPr>
          <w:rFonts w:ascii="JohnstonITCTT" w:hAnsi="JohnstonITCTT" w:cs="Arial"/>
          <w:color w:val="000000"/>
          <w:sz w:val="24"/>
          <w:szCs w:val="24"/>
        </w:rPr>
        <w:t>rage</w:t>
      </w:r>
      <w:r w:rsidRPr="00A267C1">
        <w:rPr>
          <w:rFonts w:ascii="JohnstonITCTT" w:hAnsi="JohnstonITCTT" w:cs="Arial"/>
          <w:color w:val="000000"/>
          <w:spacing w:val="-1"/>
          <w:sz w:val="24"/>
          <w:szCs w:val="24"/>
        </w:rPr>
        <w:t xml:space="preserve"> </w:t>
      </w:r>
      <w:r w:rsidRPr="00A267C1">
        <w:rPr>
          <w:rFonts w:ascii="JohnstonITCTT" w:hAnsi="JohnstonITCTT" w:cs="Arial"/>
          <w:color w:val="000000"/>
          <w:sz w:val="24"/>
          <w:szCs w:val="24"/>
        </w:rPr>
        <w:t>a</w:t>
      </w:r>
      <w:r w:rsidRPr="00A267C1">
        <w:rPr>
          <w:rFonts w:ascii="JohnstonITCTT" w:hAnsi="JohnstonITCTT" w:cs="Arial"/>
          <w:color w:val="000000"/>
          <w:spacing w:val="-1"/>
          <w:sz w:val="24"/>
          <w:szCs w:val="24"/>
        </w:rPr>
        <w:t xml:space="preserve"> </w:t>
      </w:r>
      <w:r w:rsidRPr="00A267C1">
        <w:rPr>
          <w:rFonts w:ascii="JohnstonITCTT" w:hAnsi="JohnstonITCTT" w:cs="Arial"/>
          <w:color w:val="000000"/>
          <w:spacing w:val="1"/>
          <w:sz w:val="24"/>
          <w:szCs w:val="24"/>
        </w:rPr>
        <w:t>p</w:t>
      </w:r>
      <w:r w:rsidRPr="00A267C1">
        <w:rPr>
          <w:rFonts w:ascii="JohnstonITCTT" w:hAnsi="JohnstonITCTT" w:cs="Arial"/>
          <w:color w:val="000000"/>
          <w:sz w:val="24"/>
          <w:szCs w:val="24"/>
        </w:rPr>
        <w:t>ar</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c</w:t>
      </w:r>
      <w:r w:rsidRPr="00A267C1">
        <w:rPr>
          <w:rFonts w:ascii="JohnstonITCTT" w:hAnsi="JohnstonITCTT" w:cs="Arial"/>
          <w:color w:val="000000"/>
          <w:spacing w:val="-2"/>
          <w:sz w:val="24"/>
          <w:szCs w:val="24"/>
        </w:rPr>
        <w:t>i</w:t>
      </w:r>
      <w:r w:rsidRPr="00A267C1">
        <w:rPr>
          <w:rFonts w:ascii="JohnstonITCTT" w:hAnsi="JohnstonITCTT" w:cs="Arial"/>
          <w:color w:val="000000"/>
          <w:spacing w:val="1"/>
          <w:sz w:val="24"/>
          <w:szCs w:val="24"/>
        </w:rPr>
        <w:t>p</w:t>
      </w:r>
      <w:r w:rsidRPr="00A267C1">
        <w:rPr>
          <w:rFonts w:ascii="JohnstonITCTT" w:hAnsi="JohnstonITCTT" w:cs="Arial"/>
          <w:color w:val="000000"/>
          <w:sz w:val="24"/>
          <w:szCs w:val="24"/>
        </w:rPr>
        <w:t>a</w:t>
      </w:r>
      <w:r w:rsidRPr="00A267C1">
        <w:rPr>
          <w:rFonts w:ascii="JohnstonITCTT" w:hAnsi="JohnstonITCTT" w:cs="Arial"/>
          <w:color w:val="000000"/>
          <w:spacing w:val="-1"/>
          <w:sz w:val="24"/>
          <w:szCs w:val="24"/>
        </w:rPr>
        <w:t>t</w:t>
      </w:r>
      <w:r w:rsidRPr="00A267C1">
        <w:rPr>
          <w:rFonts w:ascii="JohnstonITCTT" w:hAnsi="JohnstonITCTT" w:cs="Arial"/>
          <w:color w:val="000000"/>
          <w:spacing w:val="1"/>
          <w:sz w:val="24"/>
          <w:szCs w:val="24"/>
        </w:rPr>
        <w:t>o</w:t>
      </w:r>
      <w:r w:rsidRPr="00A267C1">
        <w:rPr>
          <w:rFonts w:ascii="JohnstonITCTT" w:hAnsi="JohnstonITCTT" w:cs="Arial"/>
          <w:color w:val="000000"/>
          <w:sz w:val="24"/>
          <w:szCs w:val="24"/>
        </w:rPr>
        <w:t>ry a</w:t>
      </w:r>
      <w:r w:rsidRPr="00A267C1">
        <w:rPr>
          <w:rFonts w:ascii="JohnstonITCTT" w:hAnsi="JohnstonITCTT" w:cs="Arial"/>
          <w:color w:val="000000"/>
          <w:spacing w:val="-1"/>
          <w:sz w:val="24"/>
          <w:szCs w:val="24"/>
        </w:rPr>
        <w:t>n</w:t>
      </w:r>
      <w:r w:rsidRPr="00A267C1">
        <w:rPr>
          <w:rFonts w:ascii="JohnstonITCTT" w:hAnsi="JohnstonITCTT" w:cs="Arial"/>
          <w:color w:val="000000"/>
          <w:sz w:val="24"/>
          <w:szCs w:val="24"/>
        </w:rPr>
        <w:t>d</w:t>
      </w:r>
      <w:r w:rsidRPr="00A267C1">
        <w:rPr>
          <w:rFonts w:ascii="JohnstonITCTT" w:hAnsi="JohnstonITCTT" w:cs="Arial"/>
          <w:color w:val="000000"/>
          <w:spacing w:val="2"/>
          <w:sz w:val="24"/>
          <w:szCs w:val="24"/>
        </w:rPr>
        <w:t xml:space="preserve"> </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n</w:t>
      </w:r>
      <w:r w:rsidRPr="00A267C1">
        <w:rPr>
          <w:rFonts w:ascii="JohnstonITCTT" w:hAnsi="JohnstonITCTT" w:cs="Arial"/>
          <w:color w:val="000000"/>
          <w:spacing w:val="1"/>
          <w:sz w:val="24"/>
          <w:szCs w:val="24"/>
        </w:rPr>
        <w:t>te</w:t>
      </w:r>
      <w:r w:rsidRPr="00A267C1">
        <w:rPr>
          <w:rFonts w:ascii="JohnstonITCTT" w:hAnsi="JohnstonITCTT" w:cs="Arial"/>
          <w:color w:val="000000"/>
          <w:sz w:val="24"/>
          <w:szCs w:val="24"/>
        </w:rPr>
        <w:t>ra</w:t>
      </w:r>
      <w:r w:rsidRPr="00A267C1">
        <w:rPr>
          <w:rFonts w:ascii="JohnstonITCTT" w:hAnsi="JohnstonITCTT" w:cs="Arial"/>
          <w:color w:val="000000"/>
          <w:spacing w:val="-3"/>
          <w:sz w:val="24"/>
          <w:szCs w:val="24"/>
        </w:rPr>
        <w:t>c</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v</w:t>
      </w:r>
      <w:r w:rsidRPr="00A267C1">
        <w:rPr>
          <w:rFonts w:ascii="JohnstonITCTT" w:hAnsi="JohnstonITCTT" w:cs="Arial"/>
          <w:color w:val="000000"/>
          <w:sz w:val="24"/>
          <w:szCs w:val="24"/>
        </w:rPr>
        <w:t>e</w:t>
      </w:r>
      <w:r w:rsidRPr="00A267C1">
        <w:rPr>
          <w:rFonts w:ascii="JohnstonITCTT" w:hAnsi="JohnstonITCTT" w:cs="Arial"/>
          <w:color w:val="000000"/>
          <w:spacing w:val="2"/>
          <w:sz w:val="24"/>
          <w:szCs w:val="24"/>
        </w:rPr>
        <w:t xml:space="preserve"> </w:t>
      </w:r>
      <w:r w:rsidRPr="00A267C1">
        <w:rPr>
          <w:rFonts w:ascii="JohnstonITCTT" w:hAnsi="JohnstonITCTT" w:cs="Arial"/>
          <w:color w:val="000000"/>
          <w:spacing w:val="-2"/>
          <w:sz w:val="24"/>
          <w:szCs w:val="24"/>
        </w:rPr>
        <w:t>a</w:t>
      </w:r>
      <w:r w:rsidRPr="00A267C1">
        <w:rPr>
          <w:rFonts w:ascii="JohnstonITCTT" w:hAnsi="JohnstonITCTT" w:cs="Arial"/>
          <w:color w:val="000000"/>
          <w:spacing w:val="1"/>
          <w:sz w:val="24"/>
          <w:szCs w:val="24"/>
        </w:rPr>
        <w:t>pp</w:t>
      </w:r>
      <w:r w:rsidRPr="00A267C1">
        <w:rPr>
          <w:rFonts w:ascii="JohnstonITCTT" w:hAnsi="JohnstonITCTT" w:cs="Arial"/>
          <w:color w:val="000000"/>
          <w:spacing w:val="-2"/>
          <w:sz w:val="24"/>
          <w:szCs w:val="24"/>
        </w:rPr>
        <w:t>r</w:t>
      </w:r>
      <w:r w:rsidRPr="00A267C1">
        <w:rPr>
          <w:rFonts w:ascii="JohnstonITCTT" w:hAnsi="JohnstonITCTT" w:cs="Arial"/>
          <w:color w:val="000000"/>
          <w:spacing w:val="1"/>
          <w:sz w:val="24"/>
          <w:szCs w:val="24"/>
        </w:rPr>
        <w:t>o</w:t>
      </w:r>
      <w:r w:rsidRPr="00A267C1">
        <w:rPr>
          <w:rFonts w:ascii="JohnstonITCTT" w:hAnsi="JohnstonITCTT" w:cs="Arial"/>
          <w:color w:val="000000"/>
          <w:sz w:val="24"/>
          <w:szCs w:val="24"/>
        </w:rPr>
        <w:t>a</w:t>
      </w:r>
      <w:r w:rsidRPr="00A267C1">
        <w:rPr>
          <w:rFonts w:ascii="JohnstonITCTT" w:hAnsi="JohnstonITCTT" w:cs="Arial"/>
          <w:color w:val="000000"/>
          <w:spacing w:val="-1"/>
          <w:sz w:val="24"/>
          <w:szCs w:val="24"/>
        </w:rPr>
        <w:t>c</w:t>
      </w:r>
      <w:r w:rsidRPr="00A267C1">
        <w:rPr>
          <w:rFonts w:ascii="JohnstonITCTT" w:hAnsi="JohnstonITCTT" w:cs="Arial"/>
          <w:color w:val="000000"/>
          <w:sz w:val="24"/>
          <w:szCs w:val="24"/>
        </w:rPr>
        <w:t>h</w:t>
      </w:r>
      <w:r w:rsidRPr="00A267C1">
        <w:rPr>
          <w:rFonts w:ascii="JohnstonITCTT" w:hAnsi="JohnstonITCTT" w:cs="Arial"/>
          <w:color w:val="000000"/>
          <w:spacing w:val="2"/>
          <w:sz w:val="24"/>
          <w:szCs w:val="24"/>
        </w:rPr>
        <w:t xml:space="preserve"> </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o</w:t>
      </w:r>
      <w:r w:rsidRPr="00A267C1">
        <w:rPr>
          <w:rFonts w:ascii="JohnstonITCTT" w:hAnsi="JohnstonITCTT" w:cs="Arial"/>
          <w:color w:val="000000"/>
          <w:spacing w:val="2"/>
          <w:sz w:val="24"/>
          <w:szCs w:val="24"/>
        </w:rPr>
        <w:t xml:space="preserve"> </w:t>
      </w:r>
      <w:r w:rsidRPr="00A267C1">
        <w:rPr>
          <w:rFonts w:ascii="JohnstonITCTT" w:hAnsi="JohnstonITCTT" w:cs="Arial"/>
          <w:color w:val="000000"/>
          <w:sz w:val="24"/>
          <w:szCs w:val="24"/>
        </w:rPr>
        <w:t>le</w:t>
      </w:r>
      <w:r w:rsidRPr="00A267C1">
        <w:rPr>
          <w:rFonts w:ascii="JohnstonITCTT" w:hAnsi="JohnstonITCTT" w:cs="Arial"/>
          <w:color w:val="000000"/>
          <w:spacing w:val="-2"/>
          <w:sz w:val="24"/>
          <w:szCs w:val="24"/>
        </w:rPr>
        <w:t>a</w:t>
      </w:r>
      <w:r w:rsidRPr="00A267C1">
        <w:rPr>
          <w:rFonts w:ascii="JohnstonITCTT" w:hAnsi="JohnstonITCTT" w:cs="Arial"/>
          <w:color w:val="000000"/>
          <w:sz w:val="24"/>
          <w:szCs w:val="24"/>
        </w:rPr>
        <w:t>r</w:t>
      </w:r>
      <w:r w:rsidRPr="00A267C1">
        <w:rPr>
          <w:rFonts w:ascii="JohnstonITCTT" w:hAnsi="JohnstonITCTT" w:cs="Arial"/>
          <w:color w:val="000000"/>
          <w:spacing w:val="1"/>
          <w:sz w:val="24"/>
          <w:szCs w:val="24"/>
        </w:rPr>
        <w:t>n</w:t>
      </w:r>
      <w:r w:rsidRPr="00A267C1">
        <w:rPr>
          <w:rFonts w:ascii="JohnstonITCTT" w:hAnsi="JohnstonITCTT" w:cs="Arial"/>
          <w:color w:val="000000"/>
          <w:spacing w:val="-2"/>
          <w:sz w:val="24"/>
          <w:szCs w:val="24"/>
        </w:rPr>
        <w:t>i</w:t>
      </w:r>
      <w:r w:rsidRPr="00A267C1">
        <w:rPr>
          <w:rFonts w:ascii="JohnstonITCTT" w:hAnsi="JohnstonITCTT" w:cs="Arial"/>
          <w:color w:val="000000"/>
          <w:spacing w:val="1"/>
          <w:sz w:val="24"/>
          <w:szCs w:val="24"/>
        </w:rPr>
        <w:t>n</w:t>
      </w:r>
      <w:r w:rsidRPr="00A267C1">
        <w:rPr>
          <w:rFonts w:ascii="JohnstonITCTT" w:hAnsi="JohnstonITCTT" w:cs="Arial"/>
          <w:color w:val="000000"/>
          <w:sz w:val="24"/>
          <w:szCs w:val="24"/>
        </w:rPr>
        <w:t xml:space="preserve">g, </w:t>
      </w:r>
      <w:r w:rsidRPr="00A267C1">
        <w:rPr>
          <w:rFonts w:ascii="JohnstonITCTT" w:hAnsi="JohnstonITCTT" w:cs="Arial"/>
          <w:color w:val="000000"/>
          <w:spacing w:val="1"/>
          <w:sz w:val="24"/>
          <w:szCs w:val="24"/>
        </w:rPr>
        <w:t>be</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n</w:t>
      </w:r>
      <w:r w:rsidRPr="00A267C1">
        <w:rPr>
          <w:rFonts w:ascii="JohnstonITCTT" w:hAnsi="JohnstonITCTT" w:cs="Arial"/>
          <w:color w:val="000000"/>
          <w:sz w:val="24"/>
          <w:szCs w:val="24"/>
        </w:rPr>
        <w:t>g</w:t>
      </w:r>
      <w:r w:rsidRPr="00A267C1">
        <w:rPr>
          <w:rFonts w:ascii="JohnstonITCTT" w:hAnsi="JohnstonITCTT" w:cs="Arial"/>
          <w:color w:val="000000"/>
          <w:spacing w:val="-2"/>
          <w:sz w:val="24"/>
          <w:szCs w:val="24"/>
        </w:rPr>
        <w:t xml:space="preserve"> </w:t>
      </w:r>
      <w:r w:rsidRPr="00A267C1">
        <w:rPr>
          <w:rFonts w:ascii="JohnstonITCTT" w:hAnsi="JohnstonITCTT" w:cs="Arial"/>
          <w:color w:val="000000"/>
          <w:spacing w:val="1"/>
          <w:sz w:val="24"/>
          <w:szCs w:val="24"/>
        </w:rPr>
        <w:t>de</w:t>
      </w:r>
      <w:r w:rsidRPr="00A267C1">
        <w:rPr>
          <w:rFonts w:ascii="JohnstonITCTT" w:hAnsi="JohnstonITCTT" w:cs="Arial"/>
          <w:color w:val="000000"/>
          <w:sz w:val="24"/>
          <w:szCs w:val="24"/>
        </w:rPr>
        <w:t>li</w:t>
      </w:r>
      <w:r w:rsidRPr="00A267C1">
        <w:rPr>
          <w:rFonts w:ascii="JohnstonITCTT" w:hAnsi="JohnstonITCTT" w:cs="Arial"/>
          <w:color w:val="000000"/>
          <w:spacing w:val="-1"/>
          <w:sz w:val="24"/>
          <w:szCs w:val="24"/>
        </w:rPr>
        <w:t>v</w:t>
      </w:r>
      <w:r w:rsidRPr="00A267C1">
        <w:rPr>
          <w:rFonts w:ascii="JohnstonITCTT" w:hAnsi="JohnstonITCTT" w:cs="Arial"/>
          <w:color w:val="000000"/>
          <w:spacing w:val="-2"/>
          <w:sz w:val="24"/>
          <w:szCs w:val="24"/>
        </w:rPr>
        <w:t>e</w:t>
      </w:r>
      <w:r w:rsidRPr="00A267C1">
        <w:rPr>
          <w:rFonts w:ascii="JohnstonITCTT" w:hAnsi="JohnstonITCTT" w:cs="Arial"/>
          <w:color w:val="000000"/>
          <w:sz w:val="24"/>
          <w:szCs w:val="24"/>
        </w:rPr>
        <w:t>r</w:t>
      </w:r>
      <w:r w:rsidRPr="00A267C1">
        <w:rPr>
          <w:rFonts w:ascii="JohnstonITCTT" w:hAnsi="JohnstonITCTT" w:cs="Arial"/>
          <w:color w:val="000000"/>
          <w:spacing w:val="1"/>
          <w:sz w:val="24"/>
          <w:szCs w:val="24"/>
        </w:rPr>
        <w:t>e</w:t>
      </w:r>
      <w:r w:rsidRPr="00A267C1">
        <w:rPr>
          <w:rFonts w:ascii="JohnstonITCTT" w:hAnsi="JohnstonITCTT" w:cs="Arial"/>
          <w:color w:val="000000"/>
          <w:sz w:val="24"/>
          <w:szCs w:val="24"/>
        </w:rPr>
        <w:t xml:space="preserve">d </w:t>
      </w:r>
      <w:r w:rsidRPr="00A267C1">
        <w:rPr>
          <w:rFonts w:ascii="JohnstonITCTT" w:hAnsi="JohnstonITCTT" w:cs="Arial"/>
          <w:color w:val="000000"/>
          <w:spacing w:val="-1"/>
          <w:sz w:val="24"/>
          <w:szCs w:val="24"/>
        </w:rPr>
        <w:t>t</w:t>
      </w:r>
      <w:r w:rsidRPr="00A267C1">
        <w:rPr>
          <w:rFonts w:ascii="JohnstonITCTT" w:hAnsi="JohnstonITCTT" w:cs="Arial"/>
          <w:color w:val="000000"/>
          <w:spacing w:val="1"/>
          <w:sz w:val="24"/>
          <w:szCs w:val="24"/>
        </w:rPr>
        <w:t>h</w:t>
      </w:r>
      <w:r w:rsidRPr="00A267C1">
        <w:rPr>
          <w:rFonts w:ascii="JohnstonITCTT" w:hAnsi="JohnstonITCTT" w:cs="Arial"/>
          <w:color w:val="000000"/>
          <w:sz w:val="24"/>
          <w:szCs w:val="24"/>
        </w:rPr>
        <w:t>r</w:t>
      </w:r>
      <w:r w:rsidRPr="00A267C1">
        <w:rPr>
          <w:rFonts w:ascii="JohnstonITCTT" w:hAnsi="JohnstonITCTT" w:cs="Arial"/>
          <w:color w:val="000000"/>
          <w:spacing w:val="1"/>
          <w:sz w:val="24"/>
          <w:szCs w:val="24"/>
        </w:rPr>
        <w:t>ou</w:t>
      </w:r>
      <w:r w:rsidRPr="00A267C1">
        <w:rPr>
          <w:rFonts w:ascii="JohnstonITCTT" w:hAnsi="JohnstonITCTT" w:cs="Arial"/>
          <w:color w:val="000000"/>
          <w:spacing w:val="-3"/>
          <w:sz w:val="24"/>
          <w:szCs w:val="24"/>
        </w:rPr>
        <w:t>g</w:t>
      </w:r>
      <w:r w:rsidRPr="00A267C1">
        <w:rPr>
          <w:rFonts w:ascii="JohnstonITCTT" w:hAnsi="JohnstonITCTT" w:cs="Arial"/>
          <w:color w:val="000000"/>
          <w:sz w:val="24"/>
          <w:szCs w:val="24"/>
        </w:rPr>
        <w:t>h a</w:t>
      </w:r>
      <w:r w:rsidRPr="00A267C1">
        <w:rPr>
          <w:rFonts w:ascii="JohnstonITCTT" w:hAnsi="JohnstonITCTT" w:cs="Arial"/>
          <w:color w:val="000000"/>
          <w:spacing w:val="1"/>
          <w:sz w:val="24"/>
          <w:szCs w:val="24"/>
        </w:rPr>
        <w:t xml:space="preserve"> </w:t>
      </w:r>
      <w:r w:rsidRPr="00A267C1">
        <w:rPr>
          <w:rFonts w:ascii="JohnstonITCTT" w:hAnsi="JohnstonITCTT" w:cs="Arial"/>
          <w:color w:val="000000"/>
          <w:sz w:val="24"/>
          <w:szCs w:val="24"/>
        </w:rPr>
        <w:t>ra</w:t>
      </w:r>
      <w:r w:rsidRPr="00A267C1">
        <w:rPr>
          <w:rFonts w:ascii="JohnstonITCTT" w:hAnsi="JohnstonITCTT" w:cs="Arial"/>
          <w:color w:val="000000"/>
          <w:spacing w:val="1"/>
          <w:sz w:val="24"/>
          <w:szCs w:val="24"/>
        </w:rPr>
        <w:t>n</w:t>
      </w:r>
      <w:r w:rsidRPr="00A267C1">
        <w:rPr>
          <w:rFonts w:ascii="JohnstonITCTT" w:hAnsi="JohnstonITCTT" w:cs="Arial"/>
          <w:color w:val="000000"/>
          <w:sz w:val="24"/>
          <w:szCs w:val="24"/>
        </w:rPr>
        <w:t>ge</w:t>
      </w:r>
      <w:r w:rsidRPr="00A267C1">
        <w:rPr>
          <w:rFonts w:ascii="JohnstonITCTT" w:hAnsi="JohnstonITCTT" w:cs="Arial"/>
          <w:color w:val="000000"/>
          <w:spacing w:val="-1"/>
          <w:sz w:val="24"/>
          <w:szCs w:val="24"/>
        </w:rPr>
        <w:t xml:space="preserve"> </w:t>
      </w:r>
      <w:r w:rsidRPr="00A267C1">
        <w:rPr>
          <w:rFonts w:ascii="JohnstonITCTT" w:hAnsi="JohnstonITCTT" w:cs="Arial"/>
          <w:color w:val="000000"/>
          <w:spacing w:val="1"/>
          <w:sz w:val="24"/>
          <w:szCs w:val="24"/>
        </w:rPr>
        <w:t>o</w:t>
      </w:r>
      <w:r w:rsidRPr="00A267C1">
        <w:rPr>
          <w:rFonts w:ascii="JohnstonITCTT" w:hAnsi="JohnstonITCTT" w:cs="Arial"/>
          <w:color w:val="000000"/>
          <w:sz w:val="24"/>
          <w:szCs w:val="24"/>
        </w:rPr>
        <w:t>f i</w:t>
      </w:r>
      <w:r w:rsidRPr="00A267C1">
        <w:rPr>
          <w:rFonts w:ascii="JohnstonITCTT" w:hAnsi="JohnstonITCTT" w:cs="Arial"/>
          <w:color w:val="000000"/>
          <w:spacing w:val="-1"/>
          <w:sz w:val="24"/>
          <w:szCs w:val="24"/>
        </w:rPr>
        <w:t>n</w:t>
      </w:r>
      <w:r w:rsidRPr="00A267C1">
        <w:rPr>
          <w:rFonts w:ascii="JohnstonITCTT" w:hAnsi="JohnstonITCTT" w:cs="Arial"/>
          <w:color w:val="000000"/>
          <w:spacing w:val="1"/>
          <w:sz w:val="24"/>
          <w:szCs w:val="24"/>
        </w:rPr>
        <w:t>d</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v</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d</w:t>
      </w:r>
      <w:r w:rsidRPr="00A267C1">
        <w:rPr>
          <w:rFonts w:ascii="JohnstonITCTT" w:hAnsi="JohnstonITCTT" w:cs="Arial"/>
          <w:color w:val="000000"/>
          <w:spacing w:val="1"/>
          <w:sz w:val="24"/>
          <w:szCs w:val="24"/>
        </w:rPr>
        <w:t>u</w:t>
      </w:r>
      <w:r w:rsidRPr="00A267C1">
        <w:rPr>
          <w:rFonts w:ascii="JohnstonITCTT" w:hAnsi="JohnstonITCTT" w:cs="Arial"/>
          <w:color w:val="000000"/>
          <w:sz w:val="24"/>
          <w:szCs w:val="24"/>
        </w:rPr>
        <w:t>al</w:t>
      </w:r>
      <w:r w:rsidRPr="00A267C1">
        <w:rPr>
          <w:rFonts w:ascii="JohnstonITCTT" w:hAnsi="JohnstonITCTT" w:cs="Arial"/>
          <w:color w:val="000000"/>
          <w:spacing w:val="1"/>
          <w:sz w:val="24"/>
          <w:szCs w:val="24"/>
        </w:rPr>
        <w:t xml:space="preserve"> </w:t>
      </w:r>
      <w:r w:rsidRPr="00A267C1">
        <w:rPr>
          <w:rFonts w:ascii="JohnstonITCTT" w:hAnsi="JohnstonITCTT" w:cs="Arial"/>
          <w:color w:val="000000"/>
          <w:spacing w:val="-2"/>
          <w:sz w:val="24"/>
          <w:szCs w:val="24"/>
        </w:rPr>
        <w:t>a</w:t>
      </w:r>
      <w:r w:rsidRPr="00A267C1">
        <w:rPr>
          <w:rFonts w:ascii="JohnstonITCTT" w:hAnsi="JohnstonITCTT" w:cs="Arial"/>
          <w:color w:val="000000"/>
          <w:spacing w:val="1"/>
          <w:sz w:val="24"/>
          <w:szCs w:val="24"/>
        </w:rPr>
        <w:t>n</w:t>
      </w:r>
      <w:r w:rsidRPr="00A267C1">
        <w:rPr>
          <w:rFonts w:ascii="JohnstonITCTT" w:hAnsi="JohnstonITCTT" w:cs="Arial"/>
          <w:color w:val="000000"/>
          <w:sz w:val="24"/>
          <w:szCs w:val="24"/>
        </w:rPr>
        <w:t>d gr</w:t>
      </w:r>
      <w:r w:rsidRPr="00A267C1">
        <w:rPr>
          <w:rFonts w:ascii="JohnstonITCTT" w:hAnsi="JohnstonITCTT" w:cs="Arial"/>
          <w:color w:val="000000"/>
          <w:spacing w:val="1"/>
          <w:sz w:val="24"/>
          <w:szCs w:val="24"/>
        </w:rPr>
        <w:t>o</w:t>
      </w:r>
      <w:r w:rsidRPr="00A267C1">
        <w:rPr>
          <w:rFonts w:ascii="JohnstonITCTT" w:hAnsi="JohnstonITCTT" w:cs="Arial"/>
          <w:color w:val="000000"/>
          <w:spacing w:val="-1"/>
          <w:sz w:val="24"/>
          <w:szCs w:val="24"/>
        </w:rPr>
        <w:t>u</w:t>
      </w:r>
      <w:r w:rsidRPr="00A267C1">
        <w:rPr>
          <w:rFonts w:ascii="JohnstonITCTT" w:hAnsi="JohnstonITCTT" w:cs="Arial"/>
          <w:color w:val="000000"/>
          <w:sz w:val="24"/>
          <w:szCs w:val="24"/>
        </w:rPr>
        <w:t>p</w:t>
      </w:r>
      <w:r w:rsidRPr="00A267C1">
        <w:rPr>
          <w:rFonts w:ascii="JohnstonITCTT" w:hAnsi="JohnstonITCTT" w:cs="Arial"/>
          <w:color w:val="000000"/>
          <w:spacing w:val="2"/>
          <w:sz w:val="24"/>
          <w:szCs w:val="24"/>
        </w:rPr>
        <w:t xml:space="preserve"> </w:t>
      </w:r>
      <w:r w:rsidRPr="00A267C1">
        <w:rPr>
          <w:rFonts w:ascii="JohnstonITCTT" w:hAnsi="JohnstonITCTT" w:cs="Arial"/>
          <w:color w:val="000000"/>
          <w:sz w:val="24"/>
          <w:szCs w:val="24"/>
        </w:rPr>
        <w:t>a</w:t>
      </w:r>
      <w:r w:rsidRPr="00A267C1">
        <w:rPr>
          <w:rFonts w:ascii="JohnstonITCTT" w:hAnsi="JohnstonITCTT" w:cs="Arial"/>
          <w:color w:val="000000"/>
          <w:spacing w:val="-1"/>
          <w:sz w:val="24"/>
          <w:szCs w:val="24"/>
        </w:rPr>
        <w:t>c</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i</w:t>
      </w:r>
      <w:r w:rsidRPr="00A267C1">
        <w:rPr>
          <w:rFonts w:ascii="JohnstonITCTT" w:hAnsi="JohnstonITCTT" w:cs="Arial"/>
          <w:color w:val="000000"/>
          <w:spacing w:val="-1"/>
          <w:sz w:val="24"/>
          <w:szCs w:val="24"/>
        </w:rPr>
        <w:t>v</w:t>
      </w:r>
      <w:r w:rsidRPr="00A267C1">
        <w:rPr>
          <w:rFonts w:ascii="JohnstonITCTT" w:hAnsi="JohnstonITCTT" w:cs="Arial"/>
          <w:color w:val="000000"/>
          <w:spacing w:val="-2"/>
          <w:sz w:val="24"/>
          <w:szCs w:val="24"/>
        </w:rPr>
        <w:t>i</w:t>
      </w:r>
      <w:r w:rsidRPr="00A267C1">
        <w:rPr>
          <w:rFonts w:ascii="JohnstonITCTT" w:hAnsi="JohnstonITCTT" w:cs="Arial"/>
          <w:color w:val="000000"/>
          <w:spacing w:val="1"/>
          <w:sz w:val="24"/>
          <w:szCs w:val="24"/>
        </w:rPr>
        <w:t>t</w:t>
      </w:r>
      <w:r w:rsidRPr="00A267C1">
        <w:rPr>
          <w:rFonts w:ascii="JohnstonITCTT" w:hAnsi="JohnstonITCTT" w:cs="Arial"/>
          <w:color w:val="000000"/>
          <w:sz w:val="24"/>
          <w:szCs w:val="24"/>
        </w:rPr>
        <w:t xml:space="preserve">ies. </w:t>
      </w:r>
    </w:p>
    <w:p w:rsidR="002430E7" w:rsidRPr="00797652" w:rsidRDefault="002430E7" w:rsidP="002430E7">
      <w:pPr>
        <w:spacing w:after="0"/>
        <w:rPr>
          <w:rFonts w:ascii="JohnstonITCTT" w:hAnsi="JohnstonITCTT" w:cs="Arial"/>
          <w:sz w:val="24"/>
          <w:szCs w:val="24"/>
        </w:rPr>
      </w:pPr>
      <w:r w:rsidRPr="00797652">
        <w:rPr>
          <w:rFonts w:ascii="JohnstonITCTT" w:hAnsi="JohnstonITCTT" w:cs="Arial"/>
          <w:b/>
          <w:sz w:val="24"/>
          <w:szCs w:val="24"/>
        </w:rPr>
        <w:t xml:space="preserve">Aim: </w:t>
      </w:r>
      <w:r w:rsidRPr="00797652">
        <w:rPr>
          <w:rFonts w:ascii="JohnstonITCTT" w:hAnsi="JohnstonITCTT" w:cs="Arial"/>
          <w:sz w:val="24"/>
          <w:szCs w:val="24"/>
        </w:rPr>
        <w:t>To explore the role of a peer mentor and how to deliver peer mentoring.</w:t>
      </w:r>
    </w:p>
    <w:p w:rsidR="002430E7" w:rsidRPr="00797652" w:rsidRDefault="002430E7" w:rsidP="002430E7">
      <w:pPr>
        <w:spacing w:after="0"/>
        <w:rPr>
          <w:rFonts w:ascii="JohnstonITCTT" w:hAnsi="JohnstonITCTT" w:cs="Arial"/>
          <w:sz w:val="24"/>
          <w:szCs w:val="24"/>
        </w:rPr>
      </w:pPr>
    </w:p>
    <w:p w:rsidR="002430E7" w:rsidRPr="00797652" w:rsidRDefault="002430E7" w:rsidP="002430E7">
      <w:pPr>
        <w:spacing w:after="0"/>
        <w:rPr>
          <w:rFonts w:ascii="JohnstonITCTT" w:hAnsi="JohnstonITCTT" w:cs="Arial"/>
          <w:b/>
          <w:sz w:val="24"/>
          <w:szCs w:val="24"/>
        </w:rPr>
      </w:pPr>
      <w:r w:rsidRPr="00797652">
        <w:rPr>
          <w:rFonts w:ascii="JohnstonITCTT" w:hAnsi="JohnstonITCTT" w:cs="Arial"/>
          <w:b/>
          <w:sz w:val="24"/>
          <w:szCs w:val="24"/>
        </w:rPr>
        <w:t>Objectives:</w:t>
      </w:r>
    </w:p>
    <w:p w:rsidR="002430E7" w:rsidRPr="00797652" w:rsidRDefault="002430E7" w:rsidP="002430E7">
      <w:pPr>
        <w:pStyle w:val="ListParagraph"/>
        <w:numPr>
          <w:ilvl w:val="0"/>
          <w:numId w:val="1"/>
        </w:numPr>
        <w:spacing w:after="0"/>
        <w:rPr>
          <w:rFonts w:ascii="JohnstonITCTT" w:hAnsi="JohnstonITCTT" w:cs="Arial"/>
          <w:sz w:val="24"/>
          <w:szCs w:val="24"/>
        </w:rPr>
      </w:pPr>
      <w:r w:rsidRPr="00797652">
        <w:rPr>
          <w:rFonts w:ascii="JohnstonITCTT" w:hAnsi="JohnstonITCTT" w:cs="Arial"/>
          <w:sz w:val="24"/>
          <w:szCs w:val="24"/>
        </w:rPr>
        <w:t>To understand what peer mentoring is</w:t>
      </w:r>
    </w:p>
    <w:p w:rsidR="002430E7" w:rsidRPr="00797652" w:rsidRDefault="002430E7" w:rsidP="002430E7">
      <w:pPr>
        <w:pStyle w:val="ListParagraph"/>
        <w:numPr>
          <w:ilvl w:val="0"/>
          <w:numId w:val="1"/>
        </w:numPr>
        <w:spacing w:after="0"/>
        <w:rPr>
          <w:rFonts w:ascii="JohnstonITCTT" w:hAnsi="JohnstonITCTT" w:cs="Arial"/>
          <w:sz w:val="24"/>
          <w:szCs w:val="24"/>
        </w:rPr>
      </w:pPr>
      <w:r w:rsidRPr="00797652">
        <w:rPr>
          <w:rFonts w:ascii="JohnstonITCTT" w:hAnsi="JohnstonITCTT" w:cs="Arial"/>
          <w:sz w:val="24"/>
          <w:szCs w:val="24"/>
        </w:rPr>
        <w:t>Be able to identify the issues young people may need support with and strategies that Peer Mentors could use to support these issues</w:t>
      </w:r>
    </w:p>
    <w:p w:rsidR="002430E7" w:rsidRPr="00797652" w:rsidRDefault="002430E7" w:rsidP="002430E7">
      <w:pPr>
        <w:pStyle w:val="ListParagraph"/>
        <w:numPr>
          <w:ilvl w:val="0"/>
          <w:numId w:val="1"/>
        </w:numPr>
        <w:spacing w:after="0"/>
        <w:rPr>
          <w:rFonts w:ascii="JohnstonITCTT" w:hAnsi="JohnstonITCTT" w:cs="Arial"/>
          <w:sz w:val="24"/>
          <w:szCs w:val="24"/>
        </w:rPr>
      </w:pPr>
      <w:r w:rsidRPr="00797652">
        <w:rPr>
          <w:rFonts w:ascii="JohnstonITCTT" w:hAnsi="JohnstonITCTT" w:cs="Arial"/>
          <w:sz w:val="24"/>
          <w:szCs w:val="24"/>
        </w:rPr>
        <w:t xml:space="preserve">To Identify the roles and responsibilities of a peer mentor </w:t>
      </w:r>
    </w:p>
    <w:p w:rsidR="002430E7" w:rsidRPr="00797652" w:rsidRDefault="002430E7" w:rsidP="002430E7">
      <w:pPr>
        <w:pStyle w:val="ListParagraph"/>
        <w:numPr>
          <w:ilvl w:val="0"/>
          <w:numId w:val="1"/>
        </w:numPr>
        <w:spacing w:after="0"/>
        <w:rPr>
          <w:rFonts w:ascii="JohnstonITCTT" w:hAnsi="JohnstonITCTT" w:cs="Arial"/>
          <w:sz w:val="24"/>
          <w:szCs w:val="24"/>
        </w:rPr>
      </w:pPr>
      <w:r w:rsidRPr="00797652">
        <w:rPr>
          <w:rFonts w:ascii="JohnstonITCTT" w:hAnsi="JohnstonITCTT" w:cs="Arial"/>
          <w:sz w:val="24"/>
          <w:szCs w:val="24"/>
        </w:rPr>
        <w:t>To understand Safeguarding procedures</w:t>
      </w:r>
    </w:p>
    <w:p w:rsidR="002430E7" w:rsidRPr="00797652" w:rsidRDefault="002430E7" w:rsidP="002430E7">
      <w:pPr>
        <w:pStyle w:val="ListParagraph"/>
        <w:numPr>
          <w:ilvl w:val="0"/>
          <w:numId w:val="1"/>
        </w:numPr>
        <w:spacing w:after="0"/>
        <w:rPr>
          <w:rFonts w:ascii="JohnstonITCTT" w:hAnsi="JohnstonITCTT" w:cs="Arial"/>
          <w:sz w:val="24"/>
          <w:szCs w:val="24"/>
        </w:rPr>
      </w:pPr>
      <w:r w:rsidRPr="00797652">
        <w:rPr>
          <w:rFonts w:ascii="JohnstonITCTT" w:hAnsi="JohnstonITCTT" w:cs="Arial"/>
          <w:sz w:val="24"/>
          <w:szCs w:val="24"/>
        </w:rPr>
        <w:t>To understand how to communicate and listen effectively</w:t>
      </w:r>
    </w:p>
    <w:p w:rsidR="002430E7" w:rsidRPr="00797652" w:rsidRDefault="002430E7" w:rsidP="002430E7">
      <w:pPr>
        <w:pStyle w:val="ListParagraph"/>
        <w:numPr>
          <w:ilvl w:val="0"/>
          <w:numId w:val="1"/>
        </w:numPr>
        <w:spacing w:after="0"/>
        <w:rPr>
          <w:rFonts w:ascii="JohnstonITCTT" w:hAnsi="JohnstonITCTT" w:cs="Arial"/>
          <w:sz w:val="24"/>
          <w:szCs w:val="24"/>
        </w:rPr>
      </w:pPr>
      <w:r w:rsidRPr="00797652">
        <w:rPr>
          <w:rFonts w:ascii="JohnstonITCTT" w:hAnsi="JohnstonITCTT" w:cs="Arial"/>
          <w:sz w:val="24"/>
          <w:szCs w:val="24"/>
        </w:rPr>
        <w:t>Be able to identify personal qualities and skills, including completing a  Personal Development Plan focusing on future development</w:t>
      </w:r>
    </w:p>
    <w:p w:rsidR="002430E7" w:rsidRPr="00797652" w:rsidRDefault="002430E7" w:rsidP="002430E7">
      <w:pPr>
        <w:pStyle w:val="ListParagraph"/>
        <w:numPr>
          <w:ilvl w:val="0"/>
          <w:numId w:val="1"/>
        </w:numPr>
        <w:spacing w:after="0"/>
        <w:rPr>
          <w:rFonts w:ascii="JohnstonITCTT" w:hAnsi="JohnstonITCTT" w:cs="Arial"/>
          <w:sz w:val="24"/>
          <w:szCs w:val="24"/>
        </w:rPr>
      </w:pPr>
      <w:r w:rsidRPr="00797652">
        <w:rPr>
          <w:rFonts w:ascii="JohnstonITCTT" w:hAnsi="JohnstonITCTT" w:cs="Arial"/>
          <w:sz w:val="24"/>
          <w:szCs w:val="24"/>
        </w:rPr>
        <w:t>To understand what’s involved in the peer mentoring process</w:t>
      </w:r>
    </w:p>
    <w:p w:rsidR="002430E7" w:rsidRPr="00797652" w:rsidRDefault="002430E7" w:rsidP="002430E7">
      <w:pPr>
        <w:pStyle w:val="ListParagraph"/>
        <w:numPr>
          <w:ilvl w:val="0"/>
          <w:numId w:val="1"/>
        </w:numPr>
        <w:spacing w:after="0"/>
        <w:rPr>
          <w:rFonts w:ascii="JohnstonITCTT" w:hAnsi="JohnstonITCTT" w:cs="Arial"/>
          <w:sz w:val="24"/>
          <w:szCs w:val="24"/>
        </w:rPr>
      </w:pPr>
      <w:r w:rsidRPr="00797652">
        <w:rPr>
          <w:rFonts w:ascii="JohnstonITCTT" w:hAnsi="JohnstonITCTT" w:cs="Arial"/>
          <w:sz w:val="24"/>
          <w:szCs w:val="24"/>
        </w:rPr>
        <w:t>To carry out  peer mentoring and observe others in the role</w:t>
      </w:r>
    </w:p>
    <w:p w:rsidR="00103CF5" w:rsidRPr="00797652" w:rsidRDefault="002430E7" w:rsidP="00797652">
      <w:pPr>
        <w:pStyle w:val="ListParagraph"/>
        <w:numPr>
          <w:ilvl w:val="0"/>
          <w:numId w:val="1"/>
        </w:numPr>
        <w:spacing w:after="0"/>
        <w:rPr>
          <w:rFonts w:ascii="JohnstonITCTT" w:hAnsi="JohnstonITCTT"/>
          <w:sz w:val="24"/>
          <w:szCs w:val="24"/>
        </w:rPr>
      </w:pPr>
      <w:r w:rsidRPr="00797652">
        <w:rPr>
          <w:rFonts w:ascii="JohnstonITCTT" w:hAnsi="JohnstonITCTT" w:cs="Arial"/>
          <w:sz w:val="24"/>
          <w:szCs w:val="24"/>
        </w:rPr>
        <w:t>To understand how your peer mentoring programme will be delivered</w:t>
      </w:r>
    </w:p>
    <w:sectPr w:rsidR="00103CF5" w:rsidRPr="00797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hnstonITCT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7E23"/>
    <w:multiLevelType w:val="hybridMultilevel"/>
    <w:tmpl w:val="A7B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96148"/>
    <w:multiLevelType w:val="hybridMultilevel"/>
    <w:tmpl w:val="2530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7C"/>
    <w:rsid w:val="00103CF5"/>
    <w:rsid w:val="001703FD"/>
    <w:rsid w:val="002430E7"/>
    <w:rsid w:val="00290FFA"/>
    <w:rsid w:val="00552363"/>
    <w:rsid w:val="00797652"/>
    <w:rsid w:val="00851BDF"/>
    <w:rsid w:val="00A267C1"/>
    <w:rsid w:val="00A26CDD"/>
    <w:rsid w:val="00B55717"/>
    <w:rsid w:val="00BE3B84"/>
    <w:rsid w:val="00E72125"/>
    <w:rsid w:val="00EB756C"/>
    <w:rsid w:val="00F37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8E052-D5D0-48E8-B73D-AE75A74F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57C"/>
    <w:rPr>
      <w:rFonts w:ascii="Tahoma" w:hAnsi="Tahoma" w:cs="Tahoma"/>
      <w:sz w:val="16"/>
      <w:szCs w:val="16"/>
    </w:rPr>
  </w:style>
  <w:style w:type="paragraph" w:styleId="ListParagraph">
    <w:name w:val="List Paragraph"/>
    <w:basedOn w:val="Normal"/>
    <w:uiPriority w:val="34"/>
    <w:qFormat/>
    <w:rsid w:val="00243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20Lewis\Downloads\Blank%20A4%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A4 document</Template>
  <TotalTime>1</TotalTime>
  <Pages>2</Pages>
  <Words>491</Words>
  <Characters>2801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Lewis</dc:creator>
  <cp:lastModifiedBy>Bolton, Nick</cp:lastModifiedBy>
  <cp:revision>2</cp:revision>
  <dcterms:created xsi:type="dcterms:W3CDTF">2018-09-25T14:52:00Z</dcterms:created>
  <dcterms:modified xsi:type="dcterms:W3CDTF">2018-09-25T14:52:00Z</dcterms:modified>
</cp:coreProperties>
</file>