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EBEF" w14:textId="77777777" w:rsidR="0041749B" w:rsidRDefault="0078371E" w:rsidP="0078371E">
      <w:pPr>
        <w:jc w:val="center"/>
      </w:pPr>
      <w:r>
        <w:rPr>
          <w:noProof/>
          <w:lang w:eastAsia="en-GB"/>
        </w:rPr>
        <w:drawing>
          <wp:inline distT="0" distB="0" distL="0" distR="0" wp14:anchorId="228336D9" wp14:editId="1EDBD629">
            <wp:extent cx="1470451" cy="8345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T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51" cy="8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5FBBA" w14:textId="77777777" w:rsidR="0078371E" w:rsidRPr="00F02F08" w:rsidRDefault="0078371E" w:rsidP="0078371E">
      <w:pPr>
        <w:jc w:val="center"/>
        <w:rPr>
          <w:rFonts w:cstheme="minorHAnsi"/>
          <w:b/>
          <w:sz w:val="24"/>
          <w:szCs w:val="24"/>
        </w:rPr>
      </w:pPr>
      <w:r w:rsidRPr="00F02F08">
        <w:rPr>
          <w:rFonts w:cstheme="minorHAnsi"/>
          <w:b/>
          <w:sz w:val="24"/>
          <w:szCs w:val="24"/>
        </w:rPr>
        <w:t xml:space="preserve">Fully Funded Resources and Training to Help Keep </w:t>
      </w:r>
      <w:r w:rsidR="00383E30" w:rsidRPr="00F02F08">
        <w:rPr>
          <w:rFonts w:cstheme="minorHAnsi"/>
          <w:b/>
          <w:sz w:val="24"/>
          <w:szCs w:val="24"/>
        </w:rPr>
        <w:t xml:space="preserve">SEN </w:t>
      </w:r>
      <w:r w:rsidRPr="00F02F08">
        <w:rPr>
          <w:rFonts w:cstheme="minorHAnsi"/>
          <w:b/>
          <w:sz w:val="24"/>
          <w:szCs w:val="24"/>
        </w:rPr>
        <w:t>Young People Safe Around Alcohol</w:t>
      </w:r>
    </w:p>
    <w:p w14:paraId="38B6E87C" w14:textId="77777777" w:rsidR="0078371E" w:rsidRPr="00F02F08" w:rsidRDefault="0078371E" w:rsidP="0078371E">
      <w:pPr>
        <w:rPr>
          <w:rFonts w:cstheme="minorHAnsi"/>
          <w:b/>
          <w:sz w:val="24"/>
          <w:szCs w:val="24"/>
        </w:rPr>
      </w:pPr>
      <w:r w:rsidRP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 xml:space="preserve">The Alcohol Educational Trust has developed </w:t>
      </w:r>
      <w:r w:rsidRPr="0078371E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>comprehensive teaching resource</w:t>
      </w:r>
      <w:r w:rsidRP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>s</w:t>
      </w:r>
      <w:r w:rsidRPr="0078371E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P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>for young people</w:t>
      </w:r>
      <w:r w:rsidRPr="0078371E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 xml:space="preserve"> with Special Educational Needs</w:t>
      </w:r>
      <w:r w:rsidRP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>. Working</w:t>
      </w:r>
      <w:r w:rsidRPr="00F02F08">
        <w:rPr>
          <w:rFonts w:cstheme="minorHAnsi"/>
          <w:sz w:val="24"/>
          <w:szCs w:val="24"/>
          <w:shd w:val="clear" w:color="auto" w:fill="FFFFFF"/>
        </w:rPr>
        <w:t xml:space="preserve"> in partnership with SEN specialists - Image in Action - and </w:t>
      </w:r>
      <w:r w:rsidRPr="0078371E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>based on visual rich and s</w:t>
      </w:r>
      <w:r w:rsidRP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>tory led activities</w:t>
      </w:r>
      <w:r w:rsid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>,</w:t>
      </w:r>
      <w:r w:rsidRP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 xml:space="preserve"> our </w:t>
      </w:r>
      <w:r w:rsid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 xml:space="preserve">SEN </w:t>
      </w:r>
      <w:r w:rsidR="00383E30" w:rsidRP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>Talk About Alcohol Workbook and Guidance</w:t>
      </w:r>
      <w:r w:rsidRPr="00F02F08">
        <w:rPr>
          <w:rFonts w:eastAsia="Times New Roman" w:cstheme="minorHAnsi"/>
          <w:sz w:val="24"/>
          <w:szCs w:val="24"/>
          <w:bdr w:val="none" w:sz="0" w:space="0" w:color="auto" w:frame="1"/>
          <w:lang w:val="en-US" w:eastAsia="en-GB"/>
        </w:rPr>
        <w:t xml:space="preserve"> can be downloaded here </w:t>
      </w:r>
      <w:hyperlink r:id="rId5" w:history="1">
        <w:r w:rsidRPr="00F02F08">
          <w:rPr>
            <w:rStyle w:val="Hyperlink"/>
            <w:rFonts w:cstheme="minorHAnsi"/>
            <w:b/>
            <w:color w:val="auto"/>
            <w:sz w:val="24"/>
            <w:szCs w:val="24"/>
          </w:rPr>
          <w:t>https://alcoholeducationtrust.org/picture_and_story_led_activities/</w:t>
        </w:r>
      </w:hyperlink>
      <w:r w:rsidRPr="00F02F08">
        <w:rPr>
          <w:rFonts w:cstheme="minorHAnsi"/>
          <w:b/>
          <w:sz w:val="24"/>
          <w:szCs w:val="24"/>
        </w:rPr>
        <w:t xml:space="preserve"> </w:t>
      </w:r>
    </w:p>
    <w:p w14:paraId="5C01B5B0" w14:textId="77777777" w:rsidR="0078371E" w:rsidRPr="00F02F08" w:rsidRDefault="00383E30" w:rsidP="00383E30">
      <w:pPr>
        <w:rPr>
          <w:rFonts w:cstheme="minorHAnsi"/>
          <w:sz w:val="24"/>
          <w:szCs w:val="24"/>
        </w:rPr>
      </w:pPr>
      <w:r w:rsidRPr="00F02F08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2B3A6A0" wp14:editId="710C501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796540" cy="3952875"/>
            <wp:effectExtent l="0" t="0" r="381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_workbo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F08">
        <w:rPr>
          <w:rFonts w:cstheme="minorHAnsi"/>
          <w:sz w:val="24"/>
          <w:szCs w:val="24"/>
        </w:rPr>
        <w:t xml:space="preserve">Containing four lessons, each of which are </w:t>
      </w:r>
      <w:r w:rsidRPr="00F02F08">
        <w:rPr>
          <w:rFonts w:cstheme="minorHAnsi"/>
          <w:sz w:val="24"/>
          <w:szCs w:val="24"/>
          <w:shd w:val="clear" w:color="auto" w:fill="FFFFFF"/>
        </w:rPr>
        <w:t xml:space="preserve">supported by a simple </w:t>
      </w:r>
      <w:proofErr w:type="spellStart"/>
      <w:r w:rsidRPr="00F02F08">
        <w:rPr>
          <w:rFonts w:cstheme="minorHAnsi"/>
          <w:sz w:val="24"/>
          <w:szCs w:val="24"/>
          <w:shd w:val="clear" w:color="auto" w:fill="FFFFFF"/>
        </w:rPr>
        <w:t>P</w:t>
      </w:r>
      <w:r w:rsidR="00F02F08">
        <w:rPr>
          <w:rFonts w:cstheme="minorHAnsi"/>
          <w:sz w:val="24"/>
          <w:szCs w:val="24"/>
          <w:shd w:val="clear" w:color="auto" w:fill="FFFFFF"/>
        </w:rPr>
        <w:t>owerpoint</w:t>
      </w:r>
      <w:proofErr w:type="spellEnd"/>
      <w:r w:rsidR="00F02F08">
        <w:rPr>
          <w:rFonts w:cstheme="minorHAnsi"/>
          <w:sz w:val="24"/>
          <w:szCs w:val="24"/>
          <w:shd w:val="clear" w:color="auto" w:fill="FFFFFF"/>
        </w:rPr>
        <w:t xml:space="preserve"> presentation, k</w:t>
      </w:r>
      <w:r w:rsidR="00F02F08" w:rsidRPr="00F02F08">
        <w:rPr>
          <w:rFonts w:cstheme="minorHAnsi"/>
          <w:sz w:val="24"/>
          <w:szCs w:val="24"/>
          <w:shd w:val="clear" w:color="auto" w:fill="FFFFFF"/>
        </w:rPr>
        <w:t>ey aspects of alcohol education are covered: Building Knowledge, Exploring Feelings and Emotions and Consent.</w:t>
      </w:r>
      <w:r w:rsidR="00F02F08">
        <w:rPr>
          <w:rFonts w:cstheme="minorHAnsi"/>
          <w:sz w:val="24"/>
          <w:szCs w:val="24"/>
          <w:shd w:val="clear" w:color="auto" w:fill="FFFFFF"/>
        </w:rPr>
        <w:t xml:space="preserve"> Each lesson contains clear aims </w:t>
      </w:r>
      <w:r w:rsidR="00ED2FCD">
        <w:rPr>
          <w:rFonts w:cstheme="minorHAnsi"/>
          <w:sz w:val="24"/>
          <w:szCs w:val="24"/>
          <w:shd w:val="clear" w:color="auto" w:fill="FFFFFF"/>
        </w:rPr>
        <w:t xml:space="preserve">(including the delay of alcohol use and developing harm reduction strategies), </w:t>
      </w:r>
      <w:r w:rsidR="00F02F08">
        <w:rPr>
          <w:rFonts w:cstheme="minorHAnsi"/>
          <w:sz w:val="24"/>
          <w:szCs w:val="24"/>
          <w:shd w:val="clear" w:color="auto" w:fill="FFFFFF"/>
        </w:rPr>
        <w:t xml:space="preserve">together with </w:t>
      </w:r>
      <w:r w:rsidR="0078371E" w:rsidRPr="00F02F08">
        <w:rPr>
          <w:rFonts w:cstheme="minorHAnsi"/>
          <w:sz w:val="24"/>
          <w:szCs w:val="24"/>
          <w:shd w:val="clear" w:color="auto" w:fill="FFFFFF"/>
        </w:rPr>
        <w:t xml:space="preserve">details of any additional materials that might be required. </w:t>
      </w:r>
    </w:p>
    <w:p w14:paraId="48A3F635" w14:textId="77777777" w:rsidR="00F02F08" w:rsidRDefault="00F02F08" w:rsidP="00F02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02F08">
        <w:rPr>
          <w:rFonts w:asciiTheme="minorHAnsi" w:hAnsiTheme="minorHAnsi" w:cstheme="minorHAnsi"/>
        </w:rPr>
        <w:t>Most of the resources used in the picture and story led lesson plans are included in our </w:t>
      </w:r>
      <w:r w:rsidRPr="00F02F08">
        <w:rPr>
          <w:rStyle w:val="Strong"/>
          <w:rFonts w:asciiTheme="minorHAnsi" w:hAnsiTheme="minorHAnsi" w:cstheme="minorHAnsi"/>
          <w:bdr w:val="none" w:sz="0" w:space="0" w:color="auto" w:frame="1"/>
        </w:rPr>
        <w:t>Talk About Alcohol Games and Activities Pack.</w:t>
      </w:r>
      <w:r w:rsidRPr="00F02F08">
        <w:rPr>
          <w:rFonts w:asciiTheme="minorHAnsi" w:hAnsiTheme="minorHAnsi" w:cstheme="minorHAnsi"/>
        </w:rPr>
        <w:t xml:space="preserve"> These are particularly suitable for teaching in SEN settings and in many cases, due to generous </w:t>
      </w:r>
      <w:r w:rsidR="00721454">
        <w:rPr>
          <w:rFonts w:asciiTheme="minorHAnsi" w:hAnsiTheme="minorHAnsi" w:cstheme="minorHAnsi"/>
        </w:rPr>
        <w:t>funding</w:t>
      </w:r>
      <w:r w:rsidRPr="00F02F08">
        <w:rPr>
          <w:rFonts w:asciiTheme="minorHAnsi" w:hAnsiTheme="minorHAnsi" w:cstheme="minorHAnsi"/>
        </w:rPr>
        <w:t xml:space="preserve">, we are able to support settings with high numbers of children with additional learning needs with a free </w:t>
      </w:r>
      <w:r>
        <w:rPr>
          <w:rFonts w:asciiTheme="minorHAnsi" w:hAnsiTheme="minorHAnsi" w:cstheme="minorHAnsi"/>
        </w:rPr>
        <w:t xml:space="preserve">pack </w:t>
      </w:r>
      <w:r w:rsidRPr="00F02F08">
        <w:rPr>
          <w:rFonts w:asciiTheme="minorHAnsi" w:hAnsiTheme="minorHAnsi" w:cstheme="minorHAnsi"/>
        </w:rPr>
        <w:t>(value £</w:t>
      </w:r>
      <w:r w:rsidR="00E5212A">
        <w:rPr>
          <w:rFonts w:asciiTheme="minorHAnsi" w:hAnsiTheme="minorHAnsi" w:cstheme="minorHAnsi"/>
        </w:rPr>
        <w:t>9</w:t>
      </w:r>
      <w:r w:rsidRPr="00F02F08">
        <w:rPr>
          <w:rFonts w:asciiTheme="minorHAnsi" w:hAnsiTheme="minorHAnsi" w:cstheme="minorHAnsi"/>
        </w:rPr>
        <w:t xml:space="preserve">0). </w:t>
      </w:r>
      <w:r w:rsidR="00ED2FCD">
        <w:rPr>
          <w:rFonts w:asciiTheme="minorHAnsi" w:hAnsiTheme="minorHAnsi" w:cstheme="minorHAnsi"/>
        </w:rPr>
        <w:t xml:space="preserve">All of our resources can be backed by training which is </w:t>
      </w:r>
      <w:r w:rsidR="00721454">
        <w:rPr>
          <w:rFonts w:asciiTheme="minorHAnsi" w:hAnsiTheme="minorHAnsi" w:cstheme="minorHAnsi"/>
        </w:rPr>
        <w:t xml:space="preserve">also </w:t>
      </w:r>
      <w:r w:rsidR="00ED2FCD">
        <w:rPr>
          <w:rFonts w:asciiTheme="minorHAnsi" w:hAnsiTheme="minorHAnsi" w:cstheme="minorHAnsi"/>
        </w:rPr>
        <w:t xml:space="preserve">fully funded. </w:t>
      </w:r>
      <w:r w:rsidRPr="00F02F08">
        <w:rPr>
          <w:rFonts w:asciiTheme="minorHAnsi" w:hAnsiTheme="minorHAnsi" w:cstheme="minorHAnsi"/>
        </w:rPr>
        <w:t xml:space="preserve">Please </w:t>
      </w:r>
      <w:r w:rsidR="00ED2FCD">
        <w:rPr>
          <w:rFonts w:asciiTheme="minorHAnsi" w:hAnsiTheme="minorHAnsi" w:cstheme="minorHAnsi"/>
        </w:rPr>
        <w:t>contact us if you would like to receive a pack</w:t>
      </w:r>
      <w:r w:rsidRPr="00F02F08">
        <w:rPr>
          <w:rFonts w:asciiTheme="minorHAnsi" w:hAnsiTheme="minorHAnsi" w:cstheme="minorHAnsi"/>
        </w:rPr>
        <w:t> </w:t>
      </w:r>
      <w:hyperlink r:id="rId7" w:history="1">
        <w:r w:rsidR="00E5212A" w:rsidRPr="001B4F90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</w:rPr>
          <w:t>karen@alcoholeducationtrust.org</w:t>
        </w:r>
      </w:hyperlink>
      <w:r w:rsidRPr="00F02F08">
        <w:rPr>
          <w:rFonts w:asciiTheme="minorHAnsi" w:hAnsiTheme="minorHAnsi" w:cstheme="minorHAnsi"/>
        </w:rPr>
        <w:t>.</w:t>
      </w:r>
    </w:p>
    <w:p w14:paraId="55291DDA" w14:textId="77777777" w:rsidR="00ED2FCD" w:rsidRDefault="00ED2FCD" w:rsidP="00F02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56B22CB" w14:textId="77777777" w:rsidR="00ED2FCD" w:rsidRDefault="00ED2FCD" w:rsidP="00F02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14:paraId="1A227D1F" w14:textId="77777777" w:rsidR="00ED2FCD" w:rsidRDefault="00ED2FCD" w:rsidP="00F02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14:paraId="3826CAA8" w14:textId="77777777" w:rsidR="00ED2FCD" w:rsidRDefault="00ED2FCD" w:rsidP="00F02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14:paraId="433951F1" w14:textId="77777777" w:rsidR="00ED2FCD" w:rsidRPr="00ED2FCD" w:rsidRDefault="00ED2FCD" w:rsidP="00F02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mphasis"/>
          <w:rFonts w:asciiTheme="minorHAnsi" w:hAnsiTheme="minorHAnsi" w:cstheme="minorHAnsi"/>
          <w:bdr w:val="none" w:sz="0" w:space="0" w:color="auto" w:frame="1"/>
          <w:shd w:val="clear" w:color="auto" w:fill="FFFFFF"/>
        </w:rPr>
        <w:t>“</w:t>
      </w:r>
      <w:r w:rsidRPr="00ED2FCD">
        <w:rPr>
          <w:rStyle w:val="Emphasis"/>
          <w:rFonts w:asciiTheme="minorHAnsi" w:hAnsiTheme="minorHAnsi" w:cstheme="minorHAnsi"/>
          <w:bdr w:val="none" w:sz="0" w:space="0" w:color="auto" w:frame="1"/>
          <w:shd w:val="clear" w:color="auto" w:fill="FFFFFF"/>
        </w:rPr>
        <w:t>The resources are extremely useful, they give us up-to-date accurate information and excellent ideas in a clear format. Thank you so much. Your hard work will enable us to have a positive impact on our young peoples</w:t>
      </w:r>
      <w:r w:rsidR="00987B8F">
        <w:rPr>
          <w:rStyle w:val="Emphasis"/>
          <w:rFonts w:asciiTheme="minorHAnsi" w:hAnsiTheme="minorHAnsi" w:cstheme="minorHAnsi"/>
          <w:bdr w:val="none" w:sz="0" w:space="0" w:color="auto" w:frame="1"/>
          <w:shd w:val="clear" w:color="auto" w:fill="FFFFFF"/>
        </w:rPr>
        <w:t>’</w:t>
      </w:r>
      <w:r w:rsidRPr="00ED2FCD">
        <w:rPr>
          <w:rStyle w:val="Emphasis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lives.</w:t>
      </w:r>
      <w:r>
        <w:rPr>
          <w:rStyle w:val="Emphasis"/>
          <w:rFonts w:asciiTheme="minorHAnsi" w:hAnsiTheme="minorHAnsi" w:cstheme="minorHAnsi"/>
          <w:bdr w:val="none" w:sz="0" w:space="0" w:color="auto" w:frame="1"/>
          <w:shd w:val="clear" w:color="auto" w:fill="FFFFFF"/>
        </w:rPr>
        <w:t>”</w:t>
      </w:r>
      <w:r w:rsidRPr="00ED2FCD">
        <w:rPr>
          <w:rFonts w:asciiTheme="minorHAnsi" w:hAnsiTheme="minorHAnsi" w:cstheme="minorHAnsi"/>
          <w:shd w:val="clear" w:color="auto" w:fill="FFFFFF"/>
        </w:rPr>
        <w:t> </w:t>
      </w:r>
      <w:r w:rsidRPr="00ED2FCD">
        <w:rPr>
          <w:rStyle w:val="Strong"/>
          <w:rFonts w:asciiTheme="minorHAnsi" w:hAnsiTheme="minorHAnsi" w:cstheme="minorHAnsi"/>
          <w:bdr w:val="none" w:sz="0" w:space="0" w:color="auto" w:frame="1"/>
          <w:shd w:val="clear" w:color="auto" w:fill="FFFFFF"/>
        </w:rPr>
        <w:t>New Bridge School, Oldham</w:t>
      </w:r>
    </w:p>
    <w:p w14:paraId="09096C43" w14:textId="77777777" w:rsidR="00F02F08" w:rsidRDefault="00F02F08" w:rsidP="00F02F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66666"/>
        </w:rPr>
      </w:pPr>
    </w:p>
    <w:p w14:paraId="498AF46C" w14:textId="77777777" w:rsidR="00F02F08" w:rsidRPr="00383E30" w:rsidRDefault="00F02F08" w:rsidP="00F02F0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666666"/>
          <w:shd w:val="clear" w:color="auto" w:fill="FFFFFF"/>
        </w:rPr>
      </w:pPr>
    </w:p>
    <w:p w14:paraId="72CFA1E8" w14:textId="77777777" w:rsidR="00383E30" w:rsidRDefault="00383E30" w:rsidP="00F02F0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666666"/>
        </w:rPr>
      </w:pPr>
      <w:r w:rsidRPr="00383E30">
        <w:rPr>
          <w:rFonts w:asciiTheme="minorHAnsi" w:hAnsiTheme="minorHAnsi" w:cstheme="minorHAnsi"/>
          <w:noProof/>
          <w:color w:val="666666"/>
        </w:rPr>
        <w:drawing>
          <wp:inline distT="0" distB="0" distL="0" distR="0" wp14:anchorId="006A82D1" wp14:editId="11293F68">
            <wp:extent cx="1543050" cy="1152525"/>
            <wp:effectExtent l="0" t="0" r="0" b="9525"/>
            <wp:docPr id="3" name="Picture 3" descr="https://alcoholeducationtrust.org/wp-content/uploads/2019/04/Screenshot-2019-04-11-at-14.42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coholeducationtrust.org/wp-content/uploads/2019/04/Screenshot-2019-04-11-at-14.42.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71E" w:rsidRPr="00383E30">
        <w:rPr>
          <w:rFonts w:asciiTheme="minorHAnsi" w:hAnsiTheme="minorHAnsi" w:cstheme="minorHAnsi"/>
          <w:noProof/>
          <w:color w:val="666666"/>
        </w:rPr>
        <w:drawing>
          <wp:inline distT="0" distB="0" distL="0" distR="0" wp14:anchorId="76722417" wp14:editId="13DF6B40">
            <wp:extent cx="1066800" cy="1524000"/>
            <wp:effectExtent l="0" t="0" r="0" b="0"/>
            <wp:docPr id="4" name="Picture 4" descr="https://alcoholeducationtrust.org/wp-content/uploads/2019/04/games_and_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coholeducationtrust.org/wp-content/uploads/2019/04/games_and_activiti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71E" w:rsidRPr="00383E30">
        <w:rPr>
          <w:rFonts w:asciiTheme="minorHAnsi" w:hAnsiTheme="minorHAnsi" w:cstheme="minorHAnsi"/>
          <w:noProof/>
          <w:color w:val="666666"/>
        </w:rPr>
        <w:drawing>
          <wp:inline distT="0" distB="0" distL="0" distR="0" wp14:anchorId="7D222CDF" wp14:editId="232050D0">
            <wp:extent cx="1762125" cy="1323975"/>
            <wp:effectExtent l="0" t="0" r="9525" b="9525"/>
            <wp:docPr id="2" name="Picture 2" descr="https://alcoholeducationtrust.org/wp-content/uploads/2019/04/Screenshot-2019-04-11-at-14.42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coholeducationtrust.org/wp-content/uploads/2019/04/Screenshot-2019-04-11-at-14.42.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E30" w:rsidSect="00F02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E"/>
    <w:rsid w:val="001B49AE"/>
    <w:rsid w:val="00383E30"/>
    <w:rsid w:val="0041749B"/>
    <w:rsid w:val="00721454"/>
    <w:rsid w:val="0078371E"/>
    <w:rsid w:val="00987B8F"/>
    <w:rsid w:val="00E5212A"/>
    <w:rsid w:val="00ED2FCD"/>
    <w:rsid w:val="00F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84C0"/>
  <w15:docId w15:val="{5514A780-05E3-4DCC-9CEF-B6FF6FC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3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8371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yiv3738538219msonormal">
    <w:name w:val="yiv3738538219msonormal"/>
    <w:basedOn w:val="Normal"/>
    <w:rsid w:val="0078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837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371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3E3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D2F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5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karen@alcoholeducationtrus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alcoholeducationtrust.org/picture_and_story_led_activities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Bolton, Nick</cp:lastModifiedBy>
  <cp:revision>2</cp:revision>
  <dcterms:created xsi:type="dcterms:W3CDTF">2023-10-17T08:28:00Z</dcterms:created>
  <dcterms:modified xsi:type="dcterms:W3CDTF">2023-10-17T08:28:00Z</dcterms:modified>
</cp:coreProperties>
</file>